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7BF" w:rsidRPr="006A4F0E" w:rsidRDefault="00C857BF" w:rsidP="00C857BF">
      <w:pPr>
        <w:jc w:val="both"/>
        <w:rPr>
          <w:lang w:val="sr-Cyrl-CS"/>
        </w:rPr>
      </w:pPr>
      <w:r w:rsidRPr="006A4F0E">
        <w:rPr>
          <w:lang w:val="sr-Cyrl-CS"/>
        </w:rPr>
        <w:t>РЕПУБЛИКА СРБИЈА</w:t>
      </w:r>
    </w:p>
    <w:p w:rsidR="00C857BF" w:rsidRPr="006A4F0E" w:rsidRDefault="00C857BF" w:rsidP="00C857BF">
      <w:pPr>
        <w:jc w:val="both"/>
        <w:rPr>
          <w:lang w:val="sr-Cyrl-CS"/>
        </w:rPr>
      </w:pPr>
      <w:r w:rsidRPr="006A4F0E">
        <w:rPr>
          <w:lang w:val="sr-Cyrl-CS"/>
        </w:rPr>
        <w:t>НАРОДНА СКУПШТИНА</w:t>
      </w:r>
    </w:p>
    <w:p w:rsidR="00C857BF" w:rsidRPr="006A4F0E" w:rsidRDefault="00C857BF" w:rsidP="00C857BF">
      <w:pPr>
        <w:jc w:val="both"/>
        <w:rPr>
          <w:lang w:val="sr-Cyrl-CS"/>
        </w:rPr>
      </w:pPr>
      <w:r w:rsidRPr="006A4F0E">
        <w:rPr>
          <w:lang w:val="sr-Cyrl-CS"/>
        </w:rPr>
        <w:t xml:space="preserve">Одбор за правосуђе, државну </w:t>
      </w:r>
    </w:p>
    <w:p w:rsidR="00C857BF" w:rsidRPr="006A4F0E" w:rsidRDefault="00C857BF" w:rsidP="00C857BF">
      <w:pPr>
        <w:jc w:val="both"/>
        <w:rPr>
          <w:lang w:val="sr-Cyrl-CS"/>
        </w:rPr>
      </w:pPr>
      <w:r w:rsidRPr="006A4F0E">
        <w:rPr>
          <w:lang w:val="sr-Cyrl-CS"/>
        </w:rPr>
        <w:t>управу и локалну самоуправу</w:t>
      </w:r>
    </w:p>
    <w:p w:rsidR="00C857BF" w:rsidRDefault="00C857BF" w:rsidP="00C857BF">
      <w:pPr>
        <w:jc w:val="both"/>
      </w:pPr>
      <w:r w:rsidRPr="006A4F0E">
        <w:rPr>
          <w:lang w:val="sr-Cyrl-CS"/>
        </w:rPr>
        <w:t>0</w:t>
      </w:r>
      <w:r w:rsidRPr="006A4F0E">
        <w:t>7</w:t>
      </w:r>
      <w:r w:rsidRPr="006A4F0E">
        <w:rPr>
          <w:lang w:val="sr-Cyrl-CS"/>
        </w:rPr>
        <w:t xml:space="preserve"> Број: </w:t>
      </w:r>
      <w:r>
        <w:t>06-2/</w:t>
      </w:r>
      <w:r>
        <w:rPr>
          <w:lang w:val="sr-Cyrl-CS"/>
        </w:rPr>
        <w:t>319</w:t>
      </w:r>
      <w:r w:rsidRPr="006A4F0E">
        <w:t>-14</w:t>
      </w:r>
    </w:p>
    <w:p w:rsidR="00C857BF" w:rsidRPr="00072C60" w:rsidRDefault="00C857BF" w:rsidP="00C857BF">
      <w:pPr>
        <w:jc w:val="both"/>
      </w:pPr>
      <w:r>
        <w:rPr>
          <w:lang w:val="sr-Cyrl-CS"/>
        </w:rPr>
        <w:t>20</w:t>
      </w:r>
      <w:r>
        <w:t xml:space="preserve">. </w:t>
      </w:r>
      <w:r>
        <w:rPr>
          <w:lang w:val="sr-Cyrl-CS"/>
        </w:rPr>
        <w:t>октобар</w:t>
      </w:r>
      <w:r w:rsidRPr="006A4F0E">
        <w:rPr>
          <w:lang w:val="sr-Cyrl-CS"/>
        </w:rPr>
        <w:t xml:space="preserve"> 201</w:t>
      </w:r>
      <w:r w:rsidRPr="006A4F0E">
        <w:t>4</w:t>
      </w:r>
      <w:r w:rsidRPr="006A4F0E">
        <w:rPr>
          <w:lang w:val="sr-Cyrl-CS"/>
        </w:rPr>
        <w:t>. године</w:t>
      </w:r>
    </w:p>
    <w:p w:rsidR="00C857BF" w:rsidRPr="006A4F0E" w:rsidRDefault="00C857BF" w:rsidP="00C857BF">
      <w:pPr>
        <w:jc w:val="both"/>
        <w:rPr>
          <w:lang w:val="sr-Cyrl-CS"/>
        </w:rPr>
      </w:pPr>
      <w:r w:rsidRPr="006A4F0E">
        <w:rPr>
          <w:lang w:val="sr-Cyrl-CS"/>
        </w:rPr>
        <w:t>Б е о г р а д</w:t>
      </w:r>
    </w:p>
    <w:p w:rsidR="00C857BF" w:rsidRDefault="00C857BF" w:rsidP="00C857BF">
      <w:pPr>
        <w:jc w:val="both"/>
        <w:rPr>
          <w:lang w:val="sr-Cyrl-CS"/>
        </w:rPr>
      </w:pPr>
    </w:p>
    <w:p w:rsidR="00C857BF" w:rsidRPr="006A4F0E" w:rsidRDefault="00C857BF" w:rsidP="00C857BF">
      <w:pPr>
        <w:jc w:val="both"/>
        <w:rPr>
          <w:lang w:val="sr-Cyrl-CS"/>
        </w:rPr>
      </w:pPr>
    </w:p>
    <w:p w:rsidR="00C857BF" w:rsidRPr="006A4F0E" w:rsidRDefault="00C857BF" w:rsidP="00C857BF">
      <w:pPr>
        <w:jc w:val="center"/>
        <w:rPr>
          <w:b/>
          <w:lang w:val="sr-Cyrl-CS"/>
        </w:rPr>
      </w:pPr>
      <w:r w:rsidRPr="006A4F0E">
        <w:rPr>
          <w:b/>
          <w:lang w:val="sr-Cyrl-CS"/>
        </w:rPr>
        <w:t>З А П И С Н И К</w:t>
      </w:r>
    </w:p>
    <w:p w:rsidR="00C857BF" w:rsidRDefault="00C857BF" w:rsidP="00C857BF">
      <w:pPr>
        <w:jc w:val="center"/>
        <w:rPr>
          <w:b/>
          <w:lang w:val="sr-Cyrl-CS"/>
        </w:rPr>
      </w:pPr>
      <w:r w:rsidRPr="006A4F0E">
        <w:rPr>
          <w:b/>
          <w:lang w:val="sr-Cyrl-CS"/>
        </w:rPr>
        <w:t>1</w:t>
      </w:r>
      <w:r>
        <w:rPr>
          <w:b/>
          <w:lang w:val="sr-Cyrl-CS"/>
        </w:rPr>
        <w:t>8</w:t>
      </w:r>
      <w:r w:rsidRPr="006A4F0E">
        <w:rPr>
          <w:b/>
          <w:lang w:val="sr-Cyrl-CS"/>
        </w:rPr>
        <w:t>.  СЕДНИЦЕ ОДБОРА ЗА ПРАВОСУЂЕ</w:t>
      </w:r>
      <w:r w:rsidRPr="006A4F0E">
        <w:rPr>
          <w:b/>
          <w:lang w:val="ru-RU"/>
        </w:rPr>
        <w:t xml:space="preserve">, </w:t>
      </w:r>
      <w:r w:rsidRPr="006A4F0E">
        <w:rPr>
          <w:b/>
        </w:rPr>
        <w:t xml:space="preserve">ДРЖАВНУ </w:t>
      </w:r>
      <w:r w:rsidRPr="006A4F0E">
        <w:rPr>
          <w:b/>
          <w:lang w:val="sr-Cyrl-CS"/>
        </w:rPr>
        <w:t>УПРАВУ И</w:t>
      </w:r>
      <w:r>
        <w:rPr>
          <w:b/>
          <w:lang w:val="sr-Cyrl-CS"/>
        </w:rPr>
        <w:t xml:space="preserve"> ЛОКАЛНУ САМОУПРАВУ, ОДРЖАНЕ  20</w:t>
      </w:r>
      <w:r w:rsidRPr="006A4F0E">
        <w:rPr>
          <w:b/>
          <w:lang w:val="sr-Cyrl-CS"/>
        </w:rPr>
        <w:t xml:space="preserve">. </w:t>
      </w:r>
      <w:r>
        <w:rPr>
          <w:b/>
          <w:lang w:val="sr-Cyrl-CS"/>
        </w:rPr>
        <w:t>ОКТОБР</w:t>
      </w:r>
      <w:r w:rsidRPr="006A4F0E">
        <w:rPr>
          <w:b/>
          <w:lang w:val="sr-Cyrl-CS"/>
        </w:rPr>
        <w:t>А 2014. ГОДИНЕ</w:t>
      </w:r>
    </w:p>
    <w:p w:rsidR="00C857BF" w:rsidRPr="006A4F0E" w:rsidRDefault="00C857BF" w:rsidP="00C857BF">
      <w:pPr>
        <w:jc w:val="center"/>
        <w:rPr>
          <w:b/>
          <w:lang w:val="sr-Cyrl-CS"/>
        </w:rPr>
      </w:pPr>
    </w:p>
    <w:p w:rsidR="00C857BF" w:rsidRPr="006A4F0E" w:rsidRDefault="00C857BF" w:rsidP="00C857BF">
      <w:pPr>
        <w:jc w:val="both"/>
        <w:rPr>
          <w:lang w:val="sr-Cyrl-CS"/>
        </w:rPr>
      </w:pPr>
    </w:p>
    <w:p w:rsidR="00C857BF" w:rsidRDefault="00C857BF" w:rsidP="00C857BF">
      <w:pPr>
        <w:jc w:val="both"/>
        <w:rPr>
          <w:lang w:val="sr-Cyrl-CS"/>
        </w:rPr>
      </w:pPr>
      <w:r w:rsidRPr="006A4F0E">
        <w:rPr>
          <w:lang w:val="sr-Cyrl-CS"/>
        </w:rPr>
        <w:tab/>
        <w:t xml:space="preserve">Седница је почела у </w:t>
      </w:r>
      <w:r>
        <w:t>9</w:t>
      </w:r>
      <w:r>
        <w:rPr>
          <w:lang w:val="sr-Cyrl-CS"/>
        </w:rPr>
        <w:t>,</w:t>
      </w:r>
      <w:r>
        <w:t>0</w:t>
      </w:r>
      <w:r w:rsidRPr="006A4F0E">
        <w:rPr>
          <w:lang w:val="sr-Cyrl-CS"/>
        </w:rPr>
        <w:t>0 часова.</w:t>
      </w:r>
    </w:p>
    <w:p w:rsidR="00482037" w:rsidRPr="00A94D93" w:rsidRDefault="00482037" w:rsidP="00A94D93">
      <w:pPr>
        <w:ind w:firstLine="720"/>
        <w:jc w:val="both"/>
        <w:rPr>
          <w:rFonts w:cstheme="minorHAnsi"/>
          <w:lang w:val="sr-Cyrl-CS"/>
        </w:rPr>
      </w:pPr>
      <w:r>
        <w:rPr>
          <w:rFonts w:eastAsiaTheme="minorHAnsi"/>
          <w:lang w:val="sr-Cyrl-RS"/>
        </w:rPr>
        <w:t>Седница Одбора одржа</w:t>
      </w:r>
      <w:r>
        <w:rPr>
          <w:rFonts w:eastAsiaTheme="minorHAnsi"/>
          <w:lang w:val="sr-Cyrl-CS"/>
        </w:rPr>
        <w:t>на</w:t>
      </w:r>
      <w:r w:rsidRPr="00302A8C">
        <w:rPr>
          <w:lang w:val="sr-Cyrl-RS"/>
        </w:rPr>
        <w:t xml:space="preserve"> </w:t>
      </w:r>
      <w:r w:rsidR="00A94D93">
        <w:rPr>
          <w:lang w:val="sr-Cyrl-RS"/>
        </w:rPr>
        <w:t xml:space="preserve">је </w:t>
      </w:r>
      <w:proofErr w:type="spellStart"/>
      <w:r w:rsidRPr="00302A8C">
        <w:t>заједн</w:t>
      </w:r>
      <w:proofErr w:type="spellEnd"/>
      <w:r w:rsidRPr="00302A8C">
        <w:rPr>
          <w:lang w:val="sr-Cyrl-RS"/>
        </w:rPr>
        <w:t xml:space="preserve">о са </w:t>
      </w:r>
      <w:proofErr w:type="spellStart"/>
      <w:r w:rsidRPr="00302A8C">
        <w:rPr>
          <w:rFonts w:cstheme="minorHAnsi"/>
        </w:rPr>
        <w:t>Одбор</w:t>
      </w:r>
      <w:proofErr w:type="spellEnd"/>
      <w:r w:rsidRPr="00302A8C">
        <w:rPr>
          <w:rFonts w:cstheme="minorHAnsi"/>
          <w:lang w:val="sr-Cyrl-RS"/>
        </w:rPr>
        <w:t>ом</w:t>
      </w:r>
      <w:r w:rsidRPr="00302A8C">
        <w:rPr>
          <w:rFonts w:cstheme="minorHAnsi"/>
        </w:rPr>
        <w:t xml:space="preserve"> </w:t>
      </w:r>
      <w:proofErr w:type="spellStart"/>
      <w:r w:rsidRPr="00302A8C">
        <w:rPr>
          <w:rFonts w:cstheme="minorHAnsi"/>
        </w:rPr>
        <w:t>за</w:t>
      </w:r>
      <w:proofErr w:type="spellEnd"/>
      <w:r w:rsidRPr="00302A8C">
        <w:rPr>
          <w:rFonts w:cstheme="minorHAnsi"/>
        </w:rPr>
        <w:t xml:space="preserve"> </w:t>
      </w:r>
      <w:proofErr w:type="spellStart"/>
      <w:r w:rsidRPr="00302A8C">
        <w:rPr>
          <w:rFonts w:cstheme="minorHAnsi"/>
        </w:rPr>
        <w:t>права</w:t>
      </w:r>
      <w:proofErr w:type="spellEnd"/>
      <w:r w:rsidRPr="00302A8C">
        <w:rPr>
          <w:rFonts w:cstheme="minorHAnsi"/>
        </w:rPr>
        <w:t xml:space="preserve"> </w:t>
      </w:r>
      <w:proofErr w:type="spellStart"/>
      <w:r w:rsidRPr="00302A8C">
        <w:rPr>
          <w:rFonts w:cstheme="minorHAnsi"/>
        </w:rPr>
        <w:t>детета</w:t>
      </w:r>
      <w:proofErr w:type="spellEnd"/>
      <w:r w:rsidRPr="00302A8C">
        <w:rPr>
          <w:rFonts w:cstheme="minorHAnsi"/>
          <w:lang w:val="sr-Cyrl-RS"/>
        </w:rPr>
        <w:t xml:space="preserve"> и Одбором</w:t>
      </w:r>
      <w:r>
        <w:rPr>
          <w:rFonts w:cstheme="minorHAnsi"/>
          <w:lang w:val="sr-Cyrl-RS"/>
        </w:rPr>
        <w:t xml:space="preserve"> за људска</w:t>
      </w:r>
      <w:r>
        <w:rPr>
          <w:rFonts w:cstheme="minorHAnsi"/>
        </w:rPr>
        <w:t xml:space="preserve"> </w:t>
      </w:r>
      <w:r>
        <w:rPr>
          <w:rFonts w:cstheme="minorHAnsi"/>
          <w:lang w:val="sr-Cyrl-CS"/>
        </w:rPr>
        <w:t>и</w:t>
      </w:r>
      <w:r w:rsidRPr="00302A8C">
        <w:rPr>
          <w:rFonts w:cstheme="minorHAnsi"/>
          <w:lang w:val="sr-Cyrl-RS"/>
        </w:rPr>
        <w:t xml:space="preserve"> мањинска права и равноправност полова</w:t>
      </w:r>
      <w:r w:rsidRPr="00302A8C">
        <w:rPr>
          <w:lang w:val="sr-Cyrl-CS"/>
        </w:rPr>
        <w:t>.</w:t>
      </w:r>
    </w:p>
    <w:p w:rsidR="00C857BF" w:rsidRPr="006A4F0E" w:rsidRDefault="00C857BF" w:rsidP="00C857BF">
      <w:pPr>
        <w:jc w:val="both"/>
      </w:pPr>
      <w:r w:rsidRPr="006A4F0E">
        <w:rPr>
          <w:lang w:val="sr-Cyrl-CS"/>
        </w:rPr>
        <w:tab/>
        <w:t xml:space="preserve">Седници </w:t>
      </w:r>
      <w:r w:rsidR="00A94D93">
        <w:rPr>
          <w:lang w:val="sr-Cyrl-CS"/>
        </w:rPr>
        <w:t xml:space="preserve">три одбора </w:t>
      </w:r>
      <w:r w:rsidRPr="006A4F0E">
        <w:rPr>
          <w:lang w:val="sr-Cyrl-CS"/>
        </w:rPr>
        <w:t xml:space="preserve">председавао </w:t>
      </w:r>
      <w:r w:rsidR="00A94D93">
        <w:rPr>
          <w:lang w:val="sr-Cyrl-CS"/>
        </w:rPr>
        <w:t xml:space="preserve">је </w:t>
      </w:r>
      <w:r w:rsidR="00482037">
        <w:rPr>
          <w:lang w:val="sr-Cyrl-CS"/>
        </w:rPr>
        <w:t>Мехо Омеровић</w:t>
      </w:r>
      <w:r w:rsidRPr="006A4F0E">
        <w:rPr>
          <w:lang w:val="sr-Cyrl-CS"/>
        </w:rPr>
        <w:t>, председник Одбора</w:t>
      </w:r>
      <w:r w:rsidR="00A94D93">
        <w:rPr>
          <w:lang w:val="sr-Cyrl-CS"/>
        </w:rPr>
        <w:t xml:space="preserve"> </w:t>
      </w:r>
      <w:r w:rsidR="00A94D93">
        <w:rPr>
          <w:rFonts w:cstheme="minorHAnsi"/>
          <w:lang w:val="sr-Cyrl-RS"/>
        </w:rPr>
        <w:t>за људска</w:t>
      </w:r>
      <w:r w:rsidR="00A94D93">
        <w:rPr>
          <w:rFonts w:cstheme="minorHAnsi"/>
        </w:rPr>
        <w:t xml:space="preserve"> </w:t>
      </w:r>
      <w:r w:rsidR="00A94D93">
        <w:rPr>
          <w:rFonts w:cstheme="minorHAnsi"/>
          <w:lang w:val="sr-Cyrl-CS"/>
        </w:rPr>
        <w:t>и</w:t>
      </w:r>
      <w:r w:rsidR="00A94D93" w:rsidRPr="00302A8C">
        <w:rPr>
          <w:rFonts w:cstheme="minorHAnsi"/>
          <w:lang w:val="sr-Cyrl-RS"/>
        </w:rPr>
        <w:t xml:space="preserve"> мањинска права и равноправност полов</w:t>
      </w:r>
      <w:r w:rsidR="00A94D93">
        <w:rPr>
          <w:rFonts w:cstheme="minorHAnsi"/>
          <w:lang w:val="sr-Cyrl-RS"/>
        </w:rPr>
        <w:t>а</w:t>
      </w:r>
      <w:r w:rsidRPr="006A4F0E">
        <w:rPr>
          <w:lang w:val="sr-Cyrl-CS"/>
        </w:rPr>
        <w:t>.</w:t>
      </w:r>
    </w:p>
    <w:p w:rsidR="00C857BF" w:rsidRDefault="00C857BF" w:rsidP="00A94D93">
      <w:pPr>
        <w:ind w:firstLine="720"/>
        <w:jc w:val="both"/>
        <w:rPr>
          <w:lang w:val="sr-Cyrl-CS"/>
        </w:rPr>
      </w:pPr>
      <w:r w:rsidRPr="006A4F0E">
        <w:rPr>
          <w:lang w:val="sr-Cyrl-CS"/>
        </w:rPr>
        <w:t xml:space="preserve">Седници су присуствовали </w:t>
      </w:r>
      <w:r w:rsidR="00A94D93">
        <w:rPr>
          <w:lang w:val="sr-Cyrl-CS"/>
        </w:rPr>
        <w:t xml:space="preserve">председник Одбора Петар Петровић и </w:t>
      </w:r>
      <w:r w:rsidRPr="006A4F0E">
        <w:rPr>
          <w:lang w:val="sr-Cyrl-CS"/>
        </w:rPr>
        <w:t>чланови Одбора:</w:t>
      </w:r>
      <w:r>
        <w:rPr>
          <w:lang w:val="sr-Cyrl-CS"/>
        </w:rPr>
        <w:t xml:space="preserve"> </w:t>
      </w:r>
      <w:r w:rsidR="00482037" w:rsidRPr="006A4F0E">
        <w:rPr>
          <w:lang w:val="sr-Cyrl-CS"/>
        </w:rPr>
        <w:t>Тања Томашевић Дамњановић</w:t>
      </w:r>
      <w:r w:rsidR="00482037">
        <w:rPr>
          <w:lang w:val="sr-Cyrl-CS"/>
        </w:rPr>
        <w:t>,</w:t>
      </w:r>
      <w:r w:rsidR="00482037">
        <w:rPr>
          <w:lang w:val="sr-Latn-CS"/>
        </w:rPr>
        <w:t xml:space="preserve"> </w:t>
      </w:r>
      <w:r w:rsidRPr="006A4F0E">
        <w:rPr>
          <w:lang w:val="sr-Cyrl-CS"/>
        </w:rPr>
        <w:t xml:space="preserve">Биљана Илић Стошић, Биљана Савовић, </w:t>
      </w:r>
      <w:r>
        <w:rPr>
          <w:lang w:val="sr-Cyrl-CS"/>
        </w:rPr>
        <w:t>Мирјан</w:t>
      </w:r>
      <w:r>
        <w:t>a</w:t>
      </w:r>
      <w:r w:rsidRPr="006A4F0E">
        <w:rPr>
          <w:lang w:val="sr-Cyrl-CS"/>
        </w:rPr>
        <w:t xml:space="preserve"> Андрић</w:t>
      </w:r>
      <w:r>
        <w:rPr>
          <w:lang w:val="sr-Cyrl-CS"/>
        </w:rPr>
        <w:t>,</w:t>
      </w:r>
      <w:r w:rsidRPr="006A4F0E">
        <w:rPr>
          <w:lang w:val="sr-Cyrl-CS"/>
        </w:rPr>
        <w:t xml:space="preserve"> Живан Ђуришић, Мехо Омеровић</w:t>
      </w:r>
      <w:r>
        <w:t>,</w:t>
      </w:r>
      <w:r w:rsidRPr="00EE4A5E">
        <w:rPr>
          <w:lang w:val="sr-Cyrl-CS"/>
        </w:rPr>
        <w:t xml:space="preserve"> </w:t>
      </w:r>
      <w:r w:rsidRPr="006A4F0E">
        <w:rPr>
          <w:lang w:val="sr-Cyrl-CS"/>
        </w:rPr>
        <w:t>Неђо Јовановић</w:t>
      </w:r>
      <w:r w:rsidR="00A94D93">
        <w:rPr>
          <w:lang w:val="sr-Cyrl-CS"/>
        </w:rPr>
        <w:t>,</w:t>
      </w:r>
      <w:r w:rsidR="00A94D93" w:rsidRPr="00A94D93">
        <w:rPr>
          <w:lang w:val="sr-Cyrl-CS"/>
        </w:rPr>
        <w:t xml:space="preserve"> </w:t>
      </w:r>
      <w:r w:rsidR="00A94D93">
        <w:rPr>
          <w:lang w:val="sr-Cyrl-CS"/>
        </w:rPr>
        <w:t xml:space="preserve">Драган Пауновић </w:t>
      </w:r>
      <w:r w:rsidRPr="006A4F0E">
        <w:rPr>
          <w:lang w:val="sr-Cyrl-CS"/>
        </w:rPr>
        <w:t>и</w:t>
      </w:r>
      <w:r>
        <w:rPr>
          <w:lang w:val="sr-Cyrl-CS"/>
        </w:rPr>
        <w:t xml:space="preserve"> </w:t>
      </w:r>
      <w:r w:rsidRPr="006A4F0E">
        <w:rPr>
          <w:lang w:val="sr-Cyrl-CS"/>
        </w:rPr>
        <w:t>Велинка Тошић.</w:t>
      </w:r>
    </w:p>
    <w:p w:rsidR="00482037" w:rsidRDefault="00C857BF" w:rsidP="00F617C8">
      <w:pPr>
        <w:ind w:firstLine="720"/>
        <w:jc w:val="both"/>
        <w:rPr>
          <w:lang w:val="sr-Cyrl-CS"/>
        </w:rPr>
      </w:pPr>
      <w:r w:rsidRPr="006A4F0E">
        <w:rPr>
          <w:lang w:val="sr-Cyrl-CS"/>
        </w:rPr>
        <w:t>Седници нису присуствовали чланови Одбора:</w:t>
      </w:r>
      <w:r w:rsidRPr="0031550E">
        <w:rPr>
          <w:lang w:val="sr-Cyrl-CS"/>
        </w:rPr>
        <w:t xml:space="preserve"> </w:t>
      </w:r>
      <w:r w:rsidR="00A94D93" w:rsidRPr="006A4F0E">
        <w:rPr>
          <w:lang w:val="sr-Cyrl-CS"/>
        </w:rPr>
        <w:t>Владимир Ђукановић</w:t>
      </w:r>
      <w:r w:rsidR="00A94D93">
        <w:rPr>
          <w:lang w:val="sr-Cyrl-CS"/>
        </w:rPr>
        <w:t>,</w:t>
      </w:r>
      <w:r w:rsidR="00A94D93" w:rsidRPr="006A4F0E">
        <w:rPr>
          <w:lang w:val="sr-Cyrl-CS"/>
        </w:rPr>
        <w:t xml:space="preserve"> </w:t>
      </w:r>
      <w:r w:rsidR="00A94D93">
        <w:rPr>
          <w:lang w:val="sr-Cyrl-CS"/>
        </w:rPr>
        <w:t>Олгица Батић</w:t>
      </w:r>
      <w:r w:rsidR="00A94D93" w:rsidRPr="006A4F0E">
        <w:rPr>
          <w:lang w:val="sr-Cyrl-CS"/>
        </w:rPr>
        <w:t xml:space="preserve">,  </w:t>
      </w:r>
      <w:r w:rsidR="00482037" w:rsidRPr="006A4F0E">
        <w:rPr>
          <w:lang w:val="sr-Cyrl-CS"/>
        </w:rPr>
        <w:t>Ласло Варга</w:t>
      </w:r>
      <w:r w:rsidR="00482037">
        <w:rPr>
          <w:lang w:val="sr-Latn-CS"/>
        </w:rPr>
        <w:t>,</w:t>
      </w:r>
      <w:r w:rsidR="00482037" w:rsidRPr="006A4F0E">
        <w:rPr>
          <w:lang w:val="sr-Cyrl-CS"/>
        </w:rPr>
        <w:t xml:space="preserve"> </w:t>
      </w:r>
      <w:r w:rsidR="00482037">
        <w:rPr>
          <w:lang w:val="sr-Cyrl-CS"/>
        </w:rPr>
        <w:t xml:space="preserve"> </w:t>
      </w:r>
      <w:r w:rsidRPr="006A4F0E">
        <w:rPr>
          <w:lang w:val="sr-Cyrl-CS"/>
        </w:rPr>
        <w:t>Балша Божовић</w:t>
      </w:r>
      <w:r w:rsidRPr="006A4F0E">
        <w:rPr>
          <w:lang w:val="sr-Latn-CS"/>
        </w:rPr>
        <w:t>,</w:t>
      </w:r>
      <w:r w:rsidRPr="006A4F0E">
        <w:rPr>
          <w:lang w:val="sr-Cyrl-CS"/>
        </w:rPr>
        <w:t xml:space="preserve"> Јован Марковић</w:t>
      </w:r>
      <w:r w:rsidR="00482037">
        <w:rPr>
          <w:lang w:val="sr-Latn-CS"/>
        </w:rPr>
        <w:t>,</w:t>
      </w:r>
      <w:r w:rsidRPr="006A4F0E">
        <w:rPr>
          <w:lang w:val="sr-Cyrl-CS"/>
        </w:rPr>
        <w:t xml:space="preserve"> </w:t>
      </w:r>
      <w:r w:rsidR="00482037">
        <w:rPr>
          <w:lang w:val="sr-Cyrl-CS"/>
        </w:rPr>
        <w:t>Александар Мартиновић</w:t>
      </w:r>
      <w:r w:rsidR="00482037">
        <w:rPr>
          <w:lang w:val="sr-Latn-CS"/>
        </w:rPr>
        <w:t xml:space="preserve"> </w:t>
      </w:r>
      <w:r>
        <w:rPr>
          <w:lang w:val="sr-Cyrl-CS"/>
        </w:rPr>
        <w:t xml:space="preserve">и </w:t>
      </w:r>
      <w:r w:rsidRPr="006A4F0E">
        <w:rPr>
          <w:lang w:val="sr-Cyrl-CS"/>
        </w:rPr>
        <w:t>Милетић Михајловић,</w:t>
      </w:r>
      <w:r w:rsidRPr="00CB27FF">
        <w:rPr>
          <w:lang w:val="sr-Cyrl-CS"/>
        </w:rPr>
        <w:t xml:space="preserve"> </w:t>
      </w:r>
      <w:r>
        <w:rPr>
          <w:lang w:val="sr-Cyrl-CS"/>
        </w:rPr>
        <w:t>нити њихови заменици.</w:t>
      </w:r>
    </w:p>
    <w:p w:rsidR="00A94D93" w:rsidRPr="00A94D93" w:rsidRDefault="00B03234" w:rsidP="00C857BF">
      <w:pPr>
        <w:jc w:val="both"/>
        <w:rPr>
          <w:lang w:val="sr-Cyrl-CS"/>
        </w:rPr>
      </w:pPr>
      <w:r>
        <w:rPr>
          <w:lang w:val="sr-Cyrl-CS"/>
        </w:rPr>
        <w:tab/>
        <w:t>Седници су присуствовали Милош Јанков</w:t>
      </w:r>
      <w:r w:rsidR="00A94D93">
        <w:rPr>
          <w:lang w:val="sr-Cyrl-CS"/>
        </w:rPr>
        <w:t>ић и Гордана Стевановић,</w:t>
      </w:r>
      <w:r>
        <w:rPr>
          <w:lang w:val="sr-Cyrl-CS"/>
        </w:rPr>
        <w:t xml:space="preserve"> заменици заштитника грађана, Љерка Ећимовић, виши саветник,</w:t>
      </w:r>
      <w:r w:rsidR="00A94D93">
        <w:rPr>
          <w:lang w:val="sr-Cyrl-CS"/>
        </w:rPr>
        <w:t xml:space="preserve"> Јелена Самарџић и Ј</w:t>
      </w:r>
      <w:r>
        <w:rPr>
          <w:lang w:val="sr-Cyrl-CS"/>
        </w:rPr>
        <w:t>елена Јелић, млађи саветници у с</w:t>
      </w:r>
      <w:r w:rsidR="00A94D93">
        <w:rPr>
          <w:lang w:val="sr-Cyrl-CS"/>
        </w:rPr>
        <w:t>лужби Заштитника грађана.</w:t>
      </w:r>
    </w:p>
    <w:p w:rsidR="00C857BF" w:rsidRDefault="00C857BF" w:rsidP="00C857BF">
      <w:pPr>
        <w:ind w:firstLine="720"/>
        <w:jc w:val="both"/>
        <w:rPr>
          <w:lang w:val="sr-Cyrl-CS"/>
        </w:rPr>
      </w:pPr>
      <w:r>
        <w:rPr>
          <w:lang w:val="sr-Cyrl-CS"/>
        </w:rPr>
        <w:t xml:space="preserve">На предлог председника </w:t>
      </w:r>
      <w:r w:rsidR="00A94D93">
        <w:rPr>
          <w:lang w:val="sr-Cyrl-CS"/>
        </w:rPr>
        <w:t xml:space="preserve">Одбора </w:t>
      </w:r>
      <w:r>
        <w:rPr>
          <w:lang w:val="sr-Cyrl-CS"/>
        </w:rPr>
        <w:t>утврђен је</w:t>
      </w:r>
      <w:r w:rsidR="00B03234">
        <w:rPr>
          <w:lang w:val="sr-Cyrl-CS"/>
        </w:rPr>
        <w:t>,</w:t>
      </w:r>
      <w:r>
        <w:rPr>
          <w:lang w:val="sr-Cyrl-CS"/>
        </w:rPr>
        <w:t xml:space="preserve"> </w:t>
      </w:r>
      <w:r w:rsidR="00A94D93">
        <w:rPr>
          <w:lang w:val="sr-Cyrl-CS"/>
        </w:rPr>
        <w:t>једногласно</w:t>
      </w:r>
      <w:r w:rsidR="00B03234">
        <w:rPr>
          <w:lang w:val="sr-Cyrl-CS"/>
        </w:rPr>
        <w:t>,</w:t>
      </w:r>
      <w:r w:rsidR="00A94D93">
        <w:rPr>
          <w:lang w:val="sr-Cyrl-CS"/>
        </w:rPr>
        <w:t xml:space="preserve"> </w:t>
      </w:r>
      <w:r>
        <w:rPr>
          <w:lang w:val="sr-Cyrl-CS"/>
        </w:rPr>
        <w:t>следећи</w:t>
      </w:r>
    </w:p>
    <w:p w:rsidR="00C857BF" w:rsidRDefault="00C857BF" w:rsidP="00C857BF">
      <w:pPr>
        <w:ind w:firstLine="720"/>
        <w:jc w:val="both"/>
      </w:pPr>
    </w:p>
    <w:p w:rsidR="00C857BF" w:rsidRDefault="00C857BF" w:rsidP="00C857BF">
      <w:pPr>
        <w:tabs>
          <w:tab w:val="left" w:pos="1440"/>
        </w:tabs>
        <w:jc w:val="center"/>
        <w:rPr>
          <w:lang w:val="sr-Cyrl-CS"/>
        </w:rPr>
      </w:pPr>
      <w:r>
        <w:rPr>
          <w:lang w:val="sr-Cyrl-CS"/>
        </w:rPr>
        <w:t>Д н е в н и   р е д :</w:t>
      </w:r>
    </w:p>
    <w:p w:rsidR="00C857BF" w:rsidRDefault="00C857BF" w:rsidP="00C857BF">
      <w:pPr>
        <w:tabs>
          <w:tab w:val="left" w:pos="1440"/>
        </w:tabs>
        <w:jc w:val="center"/>
        <w:rPr>
          <w:lang w:val="sr-Cyrl-CS"/>
        </w:rPr>
      </w:pPr>
    </w:p>
    <w:p w:rsidR="00482037" w:rsidRPr="00482037" w:rsidRDefault="00C857BF" w:rsidP="00482037">
      <w:pPr>
        <w:pStyle w:val="NoSpacing"/>
        <w:numPr>
          <w:ilvl w:val="0"/>
          <w:numId w:val="1"/>
        </w:numPr>
        <w:jc w:val="both"/>
        <w:rPr>
          <w:rFonts w:ascii="Times New Roman" w:hAnsi="Times New Roman" w:cs="Times New Roman"/>
          <w:sz w:val="24"/>
          <w:szCs w:val="24"/>
          <w:lang w:val="sr-Cyrl-RS"/>
        </w:rPr>
      </w:pPr>
      <w:r w:rsidRPr="00482037">
        <w:rPr>
          <w:rFonts w:ascii="Times New Roman" w:hAnsi="Times New Roman" w:cs="Times New Roman"/>
          <w:sz w:val="24"/>
          <w:szCs w:val="24"/>
          <w:lang w:val="sr-Cyrl-RS"/>
        </w:rPr>
        <w:t xml:space="preserve">Разматрање </w:t>
      </w:r>
      <w:r w:rsidR="00482037" w:rsidRPr="00302A8C">
        <w:rPr>
          <w:rFonts w:ascii="Times New Roman" w:hAnsi="Times New Roman" w:cs="Times New Roman"/>
          <w:sz w:val="24"/>
          <w:szCs w:val="24"/>
          <w:lang w:val="sr-Cyrl-RS"/>
        </w:rPr>
        <w:t>Извештаја о раду Националног механизма за превенцију тортуре за 2013. годину (број 02-3075/14, од 29. септембра 2014. године);</w:t>
      </w:r>
    </w:p>
    <w:p w:rsidR="00C857BF" w:rsidRPr="00A94D93" w:rsidRDefault="00C857BF" w:rsidP="00C857BF">
      <w:pPr>
        <w:pStyle w:val="NoSpacing"/>
        <w:numPr>
          <w:ilvl w:val="0"/>
          <w:numId w:val="1"/>
        </w:numPr>
        <w:jc w:val="both"/>
        <w:rPr>
          <w:rFonts w:ascii="Times New Roman" w:hAnsi="Times New Roman" w:cs="Times New Roman"/>
          <w:sz w:val="24"/>
          <w:szCs w:val="24"/>
          <w:lang w:val="sr-Cyrl-RS"/>
        </w:rPr>
      </w:pPr>
      <w:r w:rsidRPr="00482037">
        <w:rPr>
          <w:rFonts w:ascii="Times New Roman" w:hAnsi="Times New Roman" w:cs="Times New Roman"/>
          <w:sz w:val="24"/>
          <w:szCs w:val="24"/>
          <w:lang w:val="sr-Cyrl-RS"/>
        </w:rPr>
        <w:t>Р а з н о.</w:t>
      </w:r>
    </w:p>
    <w:p w:rsidR="00C857BF" w:rsidRPr="00C66C57" w:rsidRDefault="00C857BF" w:rsidP="00C857BF">
      <w:pPr>
        <w:jc w:val="both"/>
        <w:rPr>
          <w:lang w:val="sr-Cyrl-CS"/>
        </w:rPr>
      </w:pPr>
    </w:p>
    <w:p w:rsidR="0008619E" w:rsidRDefault="00C857BF" w:rsidP="00C857BF">
      <w:pPr>
        <w:rPr>
          <w:b/>
          <w:lang w:val="sr-Cyrl-RS"/>
        </w:rPr>
      </w:pPr>
      <w:r w:rsidRPr="002F7F8E">
        <w:rPr>
          <w:b/>
          <w:u w:val="single"/>
          <w:lang w:val="sr-Cyrl-CS"/>
        </w:rPr>
        <w:t>Прва тачка дневног реда</w:t>
      </w:r>
      <w:r w:rsidRPr="002F7F8E">
        <w:rPr>
          <w:b/>
          <w:lang w:val="sr-Cyrl-CS"/>
        </w:rPr>
        <w:t xml:space="preserve">: </w:t>
      </w:r>
      <w:r w:rsidRPr="002F7F8E">
        <w:rPr>
          <w:b/>
          <w:lang w:val="sr-Cyrl-RS"/>
        </w:rPr>
        <w:t>Разматрање</w:t>
      </w:r>
      <w:r w:rsidR="00482037" w:rsidRPr="00482037">
        <w:rPr>
          <w:lang w:val="sr-Cyrl-RS"/>
        </w:rPr>
        <w:t xml:space="preserve"> </w:t>
      </w:r>
      <w:r w:rsidR="00482037" w:rsidRPr="00482037">
        <w:rPr>
          <w:b/>
          <w:lang w:val="sr-Cyrl-RS"/>
        </w:rPr>
        <w:t xml:space="preserve">Извештаја о раду Националног механизма за превенцију тортуре за 2013. </w:t>
      </w:r>
      <w:r w:rsidR="00482037">
        <w:rPr>
          <w:b/>
          <w:lang w:val="sr-Cyrl-RS"/>
        </w:rPr>
        <w:t>г</w:t>
      </w:r>
      <w:r w:rsidR="00482037" w:rsidRPr="00482037">
        <w:rPr>
          <w:b/>
          <w:lang w:val="sr-Cyrl-RS"/>
        </w:rPr>
        <w:t>одину</w:t>
      </w:r>
      <w:r w:rsidR="00482037">
        <w:rPr>
          <w:b/>
          <w:lang w:val="sr-Cyrl-RS"/>
        </w:rPr>
        <w:t>, који је поднео Заштитник грађана</w:t>
      </w:r>
    </w:p>
    <w:p w:rsidR="00363ED8" w:rsidRDefault="00363ED8" w:rsidP="00C857BF">
      <w:pPr>
        <w:rPr>
          <w:b/>
          <w:lang w:val="sr-Cyrl-RS"/>
        </w:rPr>
      </w:pPr>
    </w:p>
    <w:p w:rsidR="0008619E" w:rsidRPr="0008619E" w:rsidRDefault="0008619E" w:rsidP="00757948">
      <w:pPr>
        <w:jc w:val="both"/>
        <w:rPr>
          <w:lang w:val="sr-Cyrl-RS"/>
        </w:rPr>
      </w:pPr>
      <w:r>
        <w:rPr>
          <w:b/>
          <w:lang w:val="sr-Cyrl-RS"/>
        </w:rPr>
        <w:tab/>
      </w:r>
      <w:r>
        <w:rPr>
          <w:lang w:val="sr-Cyrl-RS"/>
        </w:rPr>
        <w:t xml:space="preserve">Милош Јанковић укратко је члановима три одбора представио Извештај о раду </w:t>
      </w:r>
      <w:r w:rsidR="00757948" w:rsidRPr="00757948">
        <w:rPr>
          <w:lang w:val="sr-Cyrl-RS"/>
        </w:rPr>
        <w:t>Националног механизма за превенцију тортуре за 2013. годину, који је поднео Заштитник грађана</w:t>
      </w:r>
      <w:r w:rsidR="00757948">
        <w:rPr>
          <w:lang w:val="sr-Cyrl-RS"/>
        </w:rPr>
        <w:t xml:space="preserve">, </w:t>
      </w:r>
      <w:r w:rsidR="00757948" w:rsidRPr="005F2C98">
        <w:rPr>
          <w:lang w:val="sr-Cyrl-CS"/>
        </w:rPr>
        <w:t>у складу са чланом 2а став 1. Закона о ратификацији Опционог протокола уз Конвенцију против тортуре и других сурових, нељудских или понижавајућих казни и поступака</w:t>
      </w:r>
      <w:r w:rsidR="00757948">
        <w:rPr>
          <w:lang w:val="sr-Cyrl-CS"/>
        </w:rPr>
        <w:t xml:space="preserve"> </w:t>
      </w:r>
      <w:r w:rsidR="00757948" w:rsidRPr="005F2C98">
        <w:rPr>
          <w:lang w:val="sr-Cyrl-CS"/>
        </w:rPr>
        <w:t xml:space="preserve">којим </w:t>
      </w:r>
      <w:r w:rsidR="00757948">
        <w:rPr>
          <w:lang w:val="sr-Cyrl-CS"/>
        </w:rPr>
        <w:t xml:space="preserve">је утврђено </w:t>
      </w:r>
      <w:r w:rsidR="00757948" w:rsidRPr="005F2C98">
        <w:rPr>
          <w:lang w:val="sr-Cyrl-CS"/>
        </w:rPr>
        <w:t>да Заштитник грађана обавља послове Националног механизма за превенцију тор</w:t>
      </w:r>
      <w:r w:rsidR="00757948">
        <w:rPr>
          <w:lang w:val="sr-Cyrl-CS"/>
        </w:rPr>
        <w:t>т</w:t>
      </w:r>
      <w:r w:rsidR="00757948" w:rsidRPr="005F2C98">
        <w:rPr>
          <w:lang w:val="sr-Cyrl-CS"/>
        </w:rPr>
        <w:t>уре.</w:t>
      </w:r>
    </w:p>
    <w:p w:rsidR="00A94D93" w:rsidRDefault="00A94D93" w:rsidP="00C857BF">
      <w:pPr>
        <w:rPr>
          <w:b/>
          <w:lang w:val="sr-Cyrl-RS"/>
        </w:rPr>
      </w:pPr>
    </w:p>
    <w:p w:rsidR="00363ED8" w:rsidRDefault="00757948" w:rsidP="00757948">
      <w:pPr>
        <w:jc w:val="both"/>
        <w:rPr>
          <w:lang w:val="sr-Cyrl-RS"/>
        </w:rPr>
      </w:pPr>
      <w:r>
        <w:rPr>
          <w:b/>
          <w:lang w:val="sr-Cyrl-RS"/>
        </w:rPr>
        <w:lastRenderedPageBreak/>
        <w:tab/>
      </w:r>
      <w:r>
        <w:rPr>
          <w:lang w:val="sr-Cyrl-RS"/>
        </w:rPr>
        <w:t xml:space="preserve">Након овог излагања, </w:t>
      </w:r>
      <w:r w:rsidR="00363ED8">
        <w:rPr>
          <w:lang w:val="sr-Cyrl-RS"/>
        </w:rPr>
        <w:t xml:space="preserve">Одбор је, </w:t>
      </w:r>
      <w:r w:rsidR="00363ED8">
        <w:rPr>
          <w:lang w:val="sr-Cyrl-CS"/>
        </w:rPr>
        <w:t>на основу члана 8. став 1. Закона о Народној скупштини и члана 23</w:t>
      </w:r>
      <w:r w:rsidR="00363ED8">
        <w:rPr>
          <w:lang w:val="ru-RU"/>
        </w:rPr>
        <w:t>8.</w:t>
      </w:r>
      <w:r w:rsidR="00363ED8">
        <w:rPr>
          <w:lang w:val="sr-Cyrl-CS"/>
        </w:rPr>
        <w:t xml:space="preserve"> став 5. Пословника Народне скупштине (Пречишћени текст)</w:t>
      </w:r>
      <w:r w:rsidR="00B05ED0">
        <w:rPr>
          <w:lang w:val="sr-Cyrl-CS"/>
        </w:rPr>
        <w:t>,</w:t>
      </w:r>
      <w:r w:rsidR="00363ED8">
        <w:rPr>
          <w:lang w:val="sr-Cyrl-RS"/>
        </w:rPr>
        <w:t xml:space="preserve"> једногласно утврдио следећи Предлог закључка:</w:t>
      </w:r>
    </w:p>
    <w:p w:rsidR="00363ED8" w:rsidRDefault="00363ED8" w:rsidP="00757948">
      <w:pPr>
        <w:jc w:val="both"/>
        <w:rPr>
          <w:lang w:val="sr-Cyrl-RS"/>
        </w:rPr>
      </w:pPr>
    </w:p>
    <w:p w:rsidR="00363ED8" w:rsidRPr="00F25EA9" w:rsidRDefault="00363ED8" w:rsidP="00363ED8">
      <w:pPr>
        <w:ind w:firstLine="720"/>
        <w:jc w:val="both"/>
        <w:rPr>
          <w:lang w:val="sr-Cyrl-CS"/>
        </w:rPr>
      </w:pPr>
      <w:r>
        <w:rPr>
          <w:lang w:val="sr-Cyrl-CS"/>
        </w:rPr>
        <w:t>“</w:t>
      </w:r>
      <w:r>
        <w:rPr>
          <w:lang w:val="ru-RU"/>
        </w:rPr>
        <w:t xml:space="preserve">1. </w:t>
      </w:r>
      <w:r>
        <w:rPr>
          <w:lang w:val="sr-Cyrl-CS"/>
        </w:rPr>
        <w:t>Народна скупштина оцењује да је Заштитник грађана у Извештају о раду Националног механизма за превенцију тортуре за 2013. годину целовито представио активности Заштитника грађана у обављању послова Националног механизма за превенцију тортуре у извршавању уставних и законских надлежности и дао оцену стања и квалитета остваривања и заштите права лица лишених слободе, указујући на неопходна унапређења стања и превенцију тортуре и других облика злостављања.</w:t>
      </w:r>
    </w:p>
    <w:p w:rsidR="00363ED8" w:rsidRDefault="00363ED8" w:rsidP="00363ED8">
      <w:pPr>
        <w:ind w:firstLine="709"/>
        <w:jc w:val="both"/>
        <w:rPr>
          <w:lang w:val="sr-Cyrl-CS"/>
        </w:rPr>
      </w:pPr>
      <w:r w:rsidRPr="00490087">
        <w:rPr>
          <w:lang w:val="sr-Cyrl-CS"/>
        </w:rPr>
        <w:t xml:space="preserve">2. </w:t>
      </w:r>
      <w:r>
        <w:rPr>
          <w:lang w:val="sr-Cyrl-CS"/>
        </w:rPr>
        <w:t>П</w:t>
      </w:r>
      <w:r w:rsidRPr="00490087">
        <w:rPr>
          <w:lang w:val="sr-Cyrl-CS"/>
        </w:rPr>
        <w:t xml:space="preserve">олазећи од оцене Заштитника грађана </w:t>
      </w:r>
      <w:r>
        <w:rPr>
          <w:lang w:val="sr-Cyrl-CS"/>
        </w:rPr>
        <w:t xml:space="preserve">да надлежни државни органи не извршавају своје обавезе у борби против некажњивости за тортуру, да </w:t>
      </w:r>
      <w:r w:rsidRPr="00413AAB">
        <w:rPr>
          <w:lang w:val="sr-Cyrl-CS"/>
        </w:rPr>
        <w:t>не спровод</w:t>
      </w:r>
      <w:r>
        <w:rPr>
          <w:lang w:val="sr-Cyrl-CS"/>
        </w:rPr>
        <w:t>е</w:t>
      </w:r>
      <w:r w:rsidRPr="00413AAB">
        <w:rPr>
          <w:lang w:val="sr-Cyrl-CS"/>
        </w:rPr>
        <w:t xml:space="preserve"> </w:t>
      </w:r>
      <w:r>
        <w:rPr>
          <w:lang w:val="sr-Cyrl-CS"/>
        </w:rPr>
        <w:t xml:space="preserve">увек </w:t>
      </w:r>
      <w:r w:rsidRPr="00413AAB">
        <w:rPr>
          <w:lang w:val="sr-Cyrl-CS"/>
        </w:rPr>
        <w:t xml:space="preserve">благовремене и темељне поступке </w:t>
      </w:r>
      <w:r>
        <w:rPr>
          <w:lang w:val="sr-Cyrl-CS"/>
        </w:rPr>
        <w:t>ради утврђивања повреде права</w:t>
      </w:r>
      <w:r w:rsidRPr="002E79BA">
        <w:rPr>
          <w:lang w:val="sr-Cyrl-CS"/>
        </w:rPr>
        <w:t xml:space="preserve"> </w:t>
      </w:r>
      <w:r>
        <w:rPr>
          <w:lang w:val="sr-Cyrl-CS"/>
        </w:rPr>
        <w:t xml:space="preserve">лица лишених слободе, </w:t>
      </w:r>
      <w:r w:rsidRPr="009E612F">
        <w:rPr>
          <w:lang w:val="sr-Cyrl-CS"/>
        </w:rPr>
        <w:t xml:space="preserve">да је изузетно мали број случајева у којима је утврђена индивидуална одговорност  </w:t>
      </w:r>
      <w:r>
        <w:rPr>
          <w:lang w:val="sr-Cyrl-CS"/>
        </w:rPr>
        <w:t xml:space="preserve">за повреду ових права и </w:t>
      </w:r>
      <w:r w:rsidRPr="00413AAB">
        <w:rPr>
          <w:lang w:val="sr-Cyrl-CS"/>
        </w:rPr>
        <w:t>одговорност за проп</w:t>
      </w:r>
      <w:r>
        <w:rPr>
          <w:lang w:val="sr-Cyrl-CS"/>
        </w:rPr>
        <w:t>усте у раду и организацији рада, као и да је мали број одговорних за повреде ових права кажњен, а посебно имајући у виду да су Заштитник грађана и Уставни суд утврдили одређене случајеве злостављања, Народна скупштина обавезује надлежне државне органе да у потпуности извршавају своје обавезе у борби против некажњивости за тортуру, да предузимају</w:t>
      </w:r>
      <w:r w:rsidRPr="000D74F7">
        <w:rPr>
          <w:lang w:val="sr-Cyrl-CS"/>
        </w:rPr>
        <w:t xml:space="preserve"> све потребне мере и активн</w:t>
      </w:r>
      <w:r>
        <w:rPr>
          <w:lang w:val="sr-Cyrl-CS"/>
        </w:rPr>
        <w:t>ости да до злостављања не дође и да, у складу са законом, спроводе</w:t>
      </w:r>
      <w:r w:rsidRPr="000D74F7">
        <w:rPr>
          <w:lang w:val="sr-Cyrl-CS"/>
        </w:rPr>
        <w:t xml:space="preserve"> благовремене и темељне поступке како би се испитали сви аргументовани наводи о злостављању и утврдила </w:t>
      </w:r>
      <w:r>
        <w:rPr>
          <w:lang w:val="sr-Cyrl-CS"/>
        </w:rPr>
        <w:t>субјективна и објективна</w:t>
      </w:r>
      <w:r w:rsidRPr="000D74F7">
        <w:rPr>
          <w:lang w:val="sr-Cyrl-CS"/>
        </w:rPr>
        <w:t xml:space="preserve"> одговорност</w:t>
      </w:r>
      <w:r>
        <w:rPr>
          <w:lang w:val="sr-Cyrl-CS"/>
        </w:rPr>
        <w:t>, а починиоци казнили</w:t>
      </w:r>
      <w:r w:rsidRPr="000D74F7">
        <w:rPr>
          <w:lang w:val="sr-Cyrl-CS"/>
        </w:rPr>
        <w:t>.</w:t>
      </w:r>
      <w:r>
        <w:rPr>
          <w:lang w:val="sr-Cyrl-CS"/>
        </w:rPr>
        <w:t xml:space="preserve"> </w:t>
      </w:r>
    </w:p>
    <w:p w:rsidR="00363ED8" w:rsidRDefault="00363ED8" w:rsidP="00F617C8">
      <w:pPr>
        <w:ind w:firstLine="709"/>
        <w:jc w:val="both"/>
        <w:rPr>
          <w:lang w:val="sr-Cyrl-CS"/>
        </w:rPr>
      </w:pPr>
      <w:r>
        <w:rPr>
          <w:lang w:val="sr-Cyrl-CS"/>
        </w:rPr>
        <w:t>3</w:t>
      </w:r>
      <w:r w:rsidRPr="00490087">
        <w:rPr>
          <w:lang w:val="sr-Cyrl-CS"/>
        </w:rPr>
        <w:t xml:space="preserve">. </w:t>
      </w:r>
      <w:r>
        <w:rPr>
          <w:lang w:val="sr-Cyrl-CS"/>
        </w:rPr>
        <w:t>С обзиром на оцену</w:t>
      </w:r>
      <w:r w:rsidRPr="00490087">
        <w:rPr>
          <w:lang w:val="sr-Cyrl-CS"/>
        </w:rPr>
        <w:t xml:space="preserve"> Заштитника грађана </w:t>
      </w:r>
      <w:r>
        <w:rPr>
          <w:lang w:val="sr-Cyrl-CS"/>
        </w:rPr>
        <w:t xml:space="preserve">да велики број </w:t>
      </w:r>
      <w:r w:rsidRPr="006E2BAD">
        <w:rPr>
          <w:lang w:val="sr-Cyrl-CS"/>
        </w:rPr>
        <w:t>постојећих прос</w:t>
      </w:r>
      <w:r>
        <w:rPr>
          <w:lang w:val="sr-Cyrl-CS"/>
        </w:rPr>
        <w:t xml:space="preserve">торија за задржавање у полицијским станицама не испуњава </w:t>
      </w:r>
      <w:r w:rsidRPr="006E2BAD">
        <w:rPr>
          <w:lang w:val="sr-Cyrl-CS"/>
        </w:rPr>
        <w:t xml:space="preserve">минималне стандарде </w:t>
      </w:r>
      <w:r>
        <w:rPr>
          <w:lang w:val="sr-Cyrl-CS"/>
        </w:rPr>
        <w:t xml:space="preserve">Европског комитета за спречавање мучења </w:t>
      </w:r>
      <w:r w:rsidRPr="006E2BAD">
        <w:rPr>
          <w:lang w:val="sr-Cyrl-CS"/>
        </w:rPr>
        <w:t>у погледу потребних услова смештаја</w:t>
      </w:r>
      <w:r>
        <w:rPr>
          <w:lang w:val="sr-Cyrl-CS"/>
        </w:rPr>
        <w:t>, Народна скупштина обавезује Владу да приликом предлаг</w:t>
      </w:r>
      <w:r>
        <w:t>a</w:t>
      </w:r>
      <w:r>
        <w:rPr>
          <w:lang w:val="sr-Cyrl-CS"/>
        </w:rPr>
        <w:t>ња буџета за 2015</w:t>
      </w:r>
      <w:r>
        <w:t>.</w:t>
      </w:r>
      <w:r>
        <w:rPr>
          <w:lang w:val="sr-Cyrl-CS"/>
        </w:rPr>
        <w:t xml:space="preserve"> годину предвиди потребна средства за изградњу, односно адаптацију просторија за задржавање у полицијским станицама у складу са важећим стандардима.</w:t>
      </w:r>
    </w:p>
    <w:p w:rsidR="00363ED8" w:rsidRPr="003E6B21" w:rsidRDefault="00363ED8" w:rsidP="00363ED8">
      <w:pPr>
        <w:ind w:firstLine="709"/>
        <w:jc w:val="both"/>
        <w:rPr>
          <w:lang w:val="sr-Cyrl-CS"/>
        </w:rPr>
      </w:pPr>
      <w:r>
        <w:rPr>
          <w:lang w:val="sr-Cyrl-CS"/>
        </w:rPr>
        <w:t>4</w:t>
      </w:r>
      <w:r w:rsidRPr="00490087">
        <w:rPr>
          <w:lang w:val="sr-Cyrl-CS"/>
        </w:rPr>
        <w:t xml:space="preserve">. Полазећи од оцене Заштитника грађана </w:t>
      </w:r>
      <w:r>
        <w:rPr>
          <w:lang w:val="sr-Cyrl-CS"/>
        </w:rPr>
        <w:t xml:space="preserve">да </w:t>
      </w:r>
      <w:r w:rsidRPr="00657039">
        <w:rPr>
          <w:lang w:val="sr-Cyrl-CS"/>
        </w:rPr>
        <w:t xml:space="preserve">Упутство о поступању према доведеним и задржаним лицима није у складу са </w:t>
      </w:r>
      <w:r>
        <w:rPr>
          <w:lang w:val="sr-Cyrl-CS"/>
        </w:rPr>
        <w:t>важећим прописима, као ни</w:t>
      </w:r>
      <w:r w:rsidRPr="00657039">
        <w:rPr>
          <w:lang w:val="sr-Cyrl-CS"/>
        </w:rPr>
        <w:t xml:space="preserve"> стандардима и одлукама Европског суда за људска права </w:t>
      </w:r>
      <w:r w:rsidRPr="00F05322">
        <w:rPr>
          <w:lang w:val="sr-Cyrl-CS"/>
        </w:rPr>
        <w:t>(примена средстава за везивање, присуство немедицинског особља лекарским прегледима, необавезност инсталирања аларма, овлашћења контролних механизама и сл.)</w:t>
      </w:r>
      <w:r>
        <w:rPr>
          <w:lang w:val="sr-Cyrl-CS"/>
        </w:rPr>
        <w:t>, што изазива недоумице код полицијских службеника у</w:t>
      </w:r>
      <w:r w:rsidRPr="00657039">
        <w:rPr>
          <w:lang w:val="sr-Cyrl-CS"/>
        </w:rPr>
        <w:t xml:space="preserve"> </w:t>
      </w:r>
      <w:r>
        <w:rPr>
          <w:lang w:val="sr-Cyrl-CS"/>
        </w:rPr>
        <w:t>вези са применом</w:t>
      </w:r>
      <w:r w:rsidRPr="00657039">
        <w:rPr>
          <w:lang w:val="sr-Cyrl-CS"/>
        </w:rPr>
        <w:t xml:space="preserve"> полицијских овлашћења и различиту праксу </w:t>
      </w:r>
      <w:r>
        <w:rPr>
          <w:lang w:val="sr-Cyrl-CS"/>
        </w:rPr>
        <w:t>у њиховом поступању</w:t>
      </w:r>
      <w:r w:rsidRPr="00657039">
        <w:rPr>
          <w:lang w:val="sr-Cyrl-CS"/>
        </w:rPr>
        <w:t xml:space="preserve">, </w:t>
      </w:r>
      <w:r>
        <w:rPr>
          <w:lang w:val="sr-Cyrl-CS"/>
        </w:rPr>
        <w:t xml:space="preserve">Народна скупштина обавезује Министарство унутрашњих послова да усклади </w:t>
      </w:r>
      <w:r w:rsidRPr="00657039">
        <w:rPr>
          <w:lang w:val="sr-Cyrl-CS"/>
        </w:rPr>
        <w:t>Упутство о поступању према доведеним и задржаним лицима</w:t>
      </w:r>
      <w:r>
        <w:rPr>
          <w:lang w:val="sr-Cyrl-CS"/>
        </w:rPr>
        <w:t xml:space="preserve"> са важећим </w:t>
      </w:r>
      <w:r w:rsidRPr="00657039">
        <w:rPr>
          <w:lang w:val="sr-Cyrl-CS"/>
        </w:rPr>
        <w:t>прописима, стандардима и одлукама Е</w:t>
      </w:r>
      <w:r>
        <w:rPr>
          <w:lang w:val="sr-Cyrl-CS"/>
        </w:rPr>
        <w:t xml:space="preserve">вропског суда за људска права. </w:t>
      </w:r>
    </w:p>
    <w:p w:rsidR="00363ED8" w:rsidRDefault="00363ED8" w:rsidP="00363ED8">
      <w:pPr>
        <w:ind w:firstLine="709"/>
        <w:jc w:val="both"/>
        <w:rPr>
          <w:lang w:val="sr-Cyrl-CS"/>
        </w:rPr>
      </w:pPr>
      <w:r>
        <w:rPr>
          <w:lang w:val="sr-Cyrl-CS"/>
        </w:rPr>
        <w:t>5</w:t>
      </w:r>
      <w:r w:rsidRPr="00490087">
        <w:rPr>
          <w:lang w:val="sr-Cyrl-CS"/>
        </w:rPr>
        <w:t xml:space="preserve">. </w:t>
      </w:r>
      <w:r>
        <w:rPr>
          <w:lang w:val="sr-Cyrl-CS"/>
        </w:rPr>
        <w:t>Због значајних недостатака, на које Заштитник грађана у Извештају указује, у погледу активног</w:t>
      </w:r>
      <w:r w:rsidRPr="000E3A16">
        <w:rPr>
          <w:lang w:val="sr-Cyrl-CS"/>
        </w:rPr>
        <w:t xml:space="preserve"> индивидуалног и колективног третманског рад</w:t>
      </w:r>
      <w:r>
        <w:rPr>
          <w:lang w:val="sr-Cyrl-CS"/>
        </w:rPr>
        <w:t xml:space="preserve">а васпитача са осуђеним лицима, радног ангажовања осуђених и њиховог образовања, примене </w:t>
      </w:r>
      <w:r w:rsidRPr="000E3A16">
        <w:rPr>
          <w:lang w:val="sr-Cyrl-CS"/>
        </w:rPr>
        <w:t>систем</w:t>
      </w:r>
      <w:r>
        <w:rPr>
          <w:lang w:val="sr-Cyrl-CS"/>
        </w:rPr>
        <w:t>а</w:t>
      </w:r>
      <w:r w:rsidRPr="000E3A16">
        <w:rPr>
          <w:lang w:val="sr-Cyrl-CS"/>
        </w:rPr>
        <w:t xml:space="preserve"> накнадног </w:t>
      </w:r>
      <w:r>
        <w:rPr>
          <w:lang w:val="sr-Cyrl-CS"/>
        </w:rPr>
        <w:t xml:space="preserve">разврставања осуђених лица који омогућава да осуђени </w:t>
      </w:r>
      <w:r w:rsidRPr="00E467BD">
        <w:rPr>
          <w:lang w:val="sr-Cyrl-CS"/>
        </w:rPr>
        <w:t>због доброг владања прелазе у повољнију васпитну групу,</w:t>
      </w:r>
      <w:r w:rsidRPr="00095A2E">
        <w:rPr>
          <w:color w:val="00B050"/>
          <w:lang w:val="sr-Cyrl-CS"/>
        </w:rPr>
        <w:t xml:space="preserve"> </w:t>
      </w:r>
      <w:r>
        <w:rPr>
          <w:lang w:val="sr-Cyrl-CS"/>
        </w:rPr>
        <w:t>припреме</w:t>
      </w:r>
      <w:r w:rsidRPr="000E3A16">
        <w:rPr>
          <w:lang w:val="sr-Cyrl-CS"/>
        </w:rPr>
        <w:t xml:space="preserve"> осуђених </w:t>
      </w:r>
      <w:r>
        <w:rPr>
          <w:lang w:val="sr-Cyrl-CS"/>
        </w:rPr>
        <w:t xml:space="preserve">за отпуст и остваривања </w:t>
      </w:r>
      <w:r w:rsidRPr="000E3A16">
        <w:rPr>
          <w:lang w:val="sr-Cyrl-CS"/>
        </w:rPr>
        <w:t>сарадњ</w:t>
      </w:r>
      <w:r>
        <w:rPr>
          <w:lang w:val="sr-Cyrl-CS"/>
        </w:rPr>
        <w:t>е</w:t>
      </w:r>
      <w:r w:rsidRPr="000E3A16">
        <w:rPr>
          <w:lang w:val="sr-Cyrl-CS"/>
        </w:rPr>
        <w:t xml:space="preserve"> са органима социјалне заштите</w:t>
      </w:r>
      <w:r>
        <w:rPr>
          <w:lang w:val="sr-Cyrl-CS"/>
        </w:rPr>
        <w:t xml:space="preserve">, Народна скупштина обавезује Министарство правде – Управу за извршење кривичних санкција да унапреди </w:t>
      </w:r>
      <w:r w:rsidRPr="008D2512">
        <w:rPr>
          <w:lang w:val="sr-Cyrl-CS"/>
        </w:rPr>
        <w:t xml:space="preserve">поступање </w:t>
      </w:r>
      <w:r>
        <w:rPr>
          <w:lang w:val="sr-Cyrl-CS"/>
        </w:rPr>
        <w:t>према осуђеним лицима како би се наведени недостаци отклонили и указује на обавезу да се, без одлагања, донесу прописи</w:t>
      </w:r>
      <w:r w:rsidRPr="008D2512">
        <w:rPr>
          <w:lang w:val="sr-Cyrl-CS"/>
        </w:rPr>
        <w:t xml:space="preserve"> </w:t>
      </w:r>
      <w:r>
        <w:rPr>
          <w:lang w:val="sr-Cyrl-CS"/>
        </w:rPr>
        <w:t>за</w:t>
      </w:r>
      <w:r w:rsidRPr="008D2512">
        <w:rPr>
          <w:lang w:val="sr-Cyrl-CS"/>
        </w:rPr>
        <w:t xml:space="preserve"> спровођење закона у складу са важећим стан</w:t>
      </w:r>
      <w:r>
        <w:rPr>
          <w:lang w:val="sr-Cyrl-CS"/>
        </w:rPr>
        <w:t>д</w:t>
      </w:r>
      <w:r w:rsidRPr="008D2512">
        <w:rPr>
          <w:lang w:val="sr-Cyrl-CS"/>
        </w:rPr>
        <w:t>ардима.</w:t>
      </w:r>
      <w:r>
        <w:rPr>
          <w:lang w:val="sr-Cyrl-CS"/>
        </w:rPr>
        <w:t xml:space="preserve"> </w:t>
      </w:r>
    </w:p>
    <w:p w:rsidR="00363ED8" w:rsidRPr="00095A2E" w:rsidRDefault="00363ED8" w:rsidP="00363ED8">
      <w:pPr>
        <w:ind w:firstLine="709"/>
        <w:jc w:val="both"/>
        <w:rPr>
          <w:lang w:val="sr-Cyrl-CS"/>
        </w:rPr>
      </w:pPr>
      <w:r>
        <w:rPr>
          <w:lang w:val="sr-Cyrl-CS"/>
        </w:rPr>
        <w:lastRenderedPageBreak/>
        <w:t>6. Од посебног је значаја да се</w:t>
      </w:r>
      <w:r w:rsidRPr="00095A2E">
        <w:rPr>
          <w:lang w:val="sr-Cyrl-CS"/>
        </w:rPr>
        <w:t xml:space="preserve">, без </w:t>
      </w:r>
      <w:r>
        <w:rPr>
          <w:lang w:val="sr-Cyrl-CS"/>
        </w:rPr>
        <w:t>одлагања, изврше</w:t>
      </w:r>
      <w:r w:rsidRPr="00095A2E">
        <w:rPr>
          <w:lang w:val="sr-Cyrl-CS"/>
        </w:rPr>
        <w:t xml:space="preserve"> измене прописа који се односе на извршење кривичних санкција за кривична дела организованог криминала, у складу са препоруком Европско</w:t>
      </w:r>
      <w:r>
        <w:rPr>
          <w:lang w:val="sr-Cyrl-CS"/>
        </w:rPr>
        <w:t>г комитета за спречавање мучења</w:t>
      </w:r>
      <w:r w:rsidRPr="00095A2E">
        <w:rPr>
          <w:lang w:val="sr-Cyrl-CS"/>
        </w:rPr>
        <w:t xml:space="preserve"> који је постојећи систем извршења санкција </w:t>
      </w:r>
      <w:r>
        <w:rPr>
          <w:lang w:val="sr-Cyrl-CS"/>
        </w:rPr>
        <w:t>оценио као стање које</w:t>
      </w:r>
      <w:r w:rsidRPr="00095A2E">
        <w:rPr>
          <w:lang w:val="sr-Cyrl-CS"/>
        </w:rPr>
        <w:t xml:space="preserve"> је на граници нељудског и понижавајућег. </w:t>
      </w:r>
    </w:p>
    <w:p w:rsidR="00363ED8" w:rsidRDefault="00363ED8" w:rsidP="00363ED8">
      <w:pPr>
        <w:ind w:firstLine="709"/>
        <w:jc w:val="both"/>
        <w:rPr>
          <w:lang w:val="sr-Cyrl-CS"/>
        </w:rPr>
      </w:pPr>
      <w:r>
        <w:rPr>
          <w:lang w:val="sr-Cyrl-CS"/>
        </w:rPr>
        <w:t xml:space="preserve">7. Народна скупштина обавезује Министарство правде - Управу за извршење кривичних санкција да, у складу са важећим прописима и стандардима, унапреди поступање према осуђеним лицима у погледу пружања здравствене заштите. Ово полазећи од оцене </w:t>
      </w:r>
      <w:r w:rsidRPr="00490087">
        <w:rPr>
          <w:lang w:val="sr-Cyrl-CS"/>
        </w:rPr>
        <w:t xml:space="preserve">Заштитника грађана </w:t>
      </w:r>
      <w:r>
        <w:rPr>
          <w:lang w:val="sr-Cyrl-CS"/>
        </w:rPr>
        <w:t xml:space="preserve">да постоје значајни недостаци у пружању здравствене заштите осуђеним лицима у заводима за извршење кривичних санкција, нарочито кад се ради о </w:t>
      </w:r>
      <w:r w:rsidRPr="00E06F3C">
        <w:rPr>
          <w:lang w:val="sr-Cyrl-CS"/>
        </w:rPr>
        <w:t>обезбеђивањ</w:t>
      </w:r>
      <w:r>
        <w:rPr>
          <w:lang w:val="sr-Cyrl-CS"/>
        </w:rPr>
        <w:t>у</w:t>
      </w:r>
      <w:r w:rsidRPr="00E06F3C">
        <w:rPr>
          <w:lang w:val="sr-Cyrl-CS"/>
        </w:rPr>
        <w:t xml:space="preserve"> </w:t>
      </w:r>
      <w:r>
        <w:rPr>
          <w:lang w:val="sr-Cyrl-CS"/>
        </w:rPr>
        <w:t xml:space="preserve">потребних </w:t>
      </w:r>
      <w:r w:rsidRPr="00E06F3C">
        <w:rPr>
          <w:lang w:val="sr-Cyrl-CS"/>
        </w:rPr>
        <w:t>лекова и терапиј</w:t>
      </w:r>
      <w:r>
        <w:rPr>
          <w:lang w:val="sr-Cyrl-CS"/>
        </w:rPr>
        <w:t xml:space="preserve">е, </w:t>
      </w:r>
      <w:r w:rsidRPr="00E467BD">
        <w:rPr>
          <w:lang w:val="sr-Cyrl-CS"/>
        </w:rPr>
        <w:t>лекарски</w:t>
      </w:r>
      <w:r>
        <w:rPr>
          <w:lang w:val="sr-Cyrl-CS"/>
        </w:rPr>
        <w:t>м прегледима</w:t>
      </w:r>
      <w:r w:rsidRPr="00E467BD">
        <w:rPr>
          <w:lang w:val="sr-Cyrl-CS"/>
        </w:rPr>
        <w:t xml:space="preserve"> по пријему у </w:t>
      </w:r>
      <w:r w:rsidRPr="000B6C35">
        <w:rPr>
          <w:lang w:val="sr-Cyrl-CS"/>
        </w:rPr>
        <w:t>затвор</w:t>
      </w:r>
      <w:r>
        <w:rPr>
          <w:lang w:val="sr-Cyrl-CS"/>
        </w:rPr>
        <w:t>, непостојању</w:t>
      </w:r>
      <w:r w:rsidRPr="00E06F3C">
        <w:rPr>
          <w:lang w:val="sr-Cyrl-CS"/>
        </w:rPr>
        <w:t xml:space="preserve"> јединствени</w:t>
      </w:r>
      <w:r>
        <w:rPr>
          <w:lang w:val="sr-Cyrl-CS"/>
        </w:rPr>
        <w:t>х протокола лекарских прегледа</w:t>
      </w:r>
      <w:r w:rsidRPr="00E06F3C">
        <w:rPr>
          <w:lang w:val="sr-Cyrl-CS"/>
        </w:rPr>
        <w:t xml:space="preserve">, </w:t>
      </w:r>
      <w:r>
        <w:rPr>
          <w:lang w:val="sr-Cyrl-CS"/>
        </w:rPr>
        <w:t xml:space="preserve">необављању периодичних </w:t>
      </w:r>
      <w:r w:rsidRPr="00E06F3C">
        <w:rPr>
          <w:lang w:val="sr-Cyrl-CS"/>
        </w:rPr>
        <w:t>лекарски</w:t>
      </w:r>
      <w:r>
        <w:rPr>
          <w:lang w:val="sr-Cyrl-CS"/>
        </w:rPr>
        <w:t>х</w:t>
      </w:r>
      <w:r w:rsidRPr="00E06F3C">
        <w:rPr>
          <w:lang w:val="sr-Cyrl-CS"/>
        </w:rPr>
        <w:t xml:space="preserve"> преглед</w:t>
      </w:r>
      <w:r>
        <w:rPr>
          <w:lang w:val="sr-Cyrl-CS"/>
        </w:rPr>
        <w:t>а осуђених лица и свакодневних</w:t>
      </w:r>
      <w:r w:rsidRPr="00E06F3C">
        <w:rPr>
          <w:lang w:val="sr-Cyrl-CS"/>
        </w:rPr>
        <w:t xml:space="preserve"> </w:t>
      </w:r>
      <w:r>
        <w:rPr>
          <w:lang w:val="sr-Cyrl-CS"/>
        </w:rPr>
        <w:t>лекарских прегледа пацијената, укључивању немедицинског особља</w:t>
      </w:r>
      <w:r w:rsidRPr="00E06F3C">
        <w:rPr>
          <w:lang w:val="sr-Cyrl-CS"/>
        </w:rPr>
        <w:t xml:space="preserve">, </w:t>
      </w:r>
      <w:r>
        <w:rPr>
          <w:lang w:val="sr-Cyrl-CS"/>
        </w:rPr>
        <w:t>смештају осуђених лица са менталним сметњама у редовном затворском режиму, не</w:t>
      </w:r>
      <w:r w:rsidRPr="00E06F3C">
        <w:rPr>
          <w:lang w:val="sr-Cyrl-CS"/>
        </w:rPr>
        <w:t>подно</w:t>
      </w:r>
      <w:r>
        <w:rPr>
          <w:lang w:val="sr-Cyrl-CS"/>
        </w:rPr>
        <w:t>шењу обавезних периодичних</w:t>
      </w:r>
      <w:r w:rsidRPr="00E06F3C">
        <w:rPr>
          <w:lang w:val="sr-Cyrl-CS"/>
        </w:rPr>
        <w:t xml:space="preserve"> </w:t>
      </w:r>
      <w:r>
        <w:rPr>
          <w:lang w:val="sr-Cyrl-CS"/>
        </w:rPr>
        <w:t>извештаја,</w:t>
      </w:r>
      <w:r w:rsidRPr="00467955">
        <w:rPr>
          <w:lang w:val="sr-Cyrl-CS"/>
        </w:rPr>
        <w:t xml:space="preserve"> </w:t>
      </w:r>
      <w:r>
        <w:rPr>
          <w:lang w:val="sr-Cyrl-CS"/>
        </w:rPr>
        <w:t xml:space="preserve">предвиђених </w:t>
      </w:r>
      <w:r w:rsidRPr="00E06F3C">
        <w:rPr>
          <w:lang w:val="sr-Cyrl-CS"/>
        </w:rPr>
        <w:t>Законом о извршењу кривичних санкција</w:t>
      </w:r>
      <w:r>
        <w:rPr>
          <w:lang w:val="sr-Cyrl-CS"/>
        </w:rPr>
        <w:t>,</w:t>
      </w:r>
      <w:r w:rsidRPr="00E06F3C">
        <w:rPr>
          <w:lang w:val="sr-Cyrl-CS"/>
        </w:rPr>
        <w:t xml:space="preserve"> </w:t>
      </w:r>
      <w:r w:rsidRPr="00467955">
        <w:rPr>
          <w:lang w:val="sr-Cyrl-CS"/>
        </w:rPr>
        <w:t>о здравственом стању осуђених</w:t>
      </w:r>
      <w:r>
        <w:rPr>
          <w:lang w:val="sr-Cyrl-CS"/>
        </w:rPr>
        <w:t xml:space="preserve"> лица</w:t>
      </w:r>
      <w:r w:rsidRPr="00467955">
        <w:rPr>
          <w:lang w:val="sr-Cyrl-CS"/>
        </w:rPr>
        <w:t xml:space="preserve">, санитарним и хигијенским условима у заводу, </w:t>
      </w:r>
      <w:r>
        <w:rPr>
          <w:lang w:val="sr-Cyrl-CS"/>
        </w:rPr>
        <w:t xml:space="preserve">квалитету хране, </w:t>
      </w:r>
      <w:r w:rsidRPr="00467955">
        <w:rPr>
          <w:lang w:val="sr-Cyrl-CS"/>
        </w:rPr>
        <w:t>о физичким активностима осуђен</w:t>
      </w:r>
      <w:r w:rsidRPr="00244C8C">
        <w:rPr>
          <w:lang w:val="sr-Cyrl-CS"/>
        </w:rPr>
        <w:t>их</w:t>
      </w:r>
      <w:r>
        <w:rPr>
          <w:lang w:val="sr-Cyrl-CS"/>
        </w:rPr>
        <w:t xml:space="preserve"> и др. </w:t>
      </w:r>
    </w:p>
    <w:p w:rsidR="00363ED8" w:rsidRPr="0034384D" w:rsidRDefault="00363ED8" w:rsidP="00363ED8">
      <w:pPr>
        <w:ind w:firstLine="709"/>
        <w:jc w:val="both"/>
        <w:rPr>
          <w:lang w:val="sr-Cyrl-CS"/>
        </w:rPr>
      </w:pPr>
      <w:r>
        <w:rPr>
          <w:lang w:val="sr-Cyrl-CS"/>
        </w:rPr>
        <w:t>8. Имајући у виду</w:t>
      </w:r>
      <w:r w:rsidRPr="00490087">
        <w:rPr>
          <w:lang w:val="sr-Cyrl-CS"/>
        </w:rPr>
        <w:t xml:space="preserve"> </w:t>
      </w:r>
      <w:r>
        <w:rPr>
          <w:lang w:val="sr-Cyrl-CS"/>
        </w:rPr>
        <w:t xml:space="preserve">да су поновљене </w:t>
      </w:r>
      <w:r w:rsidRPr="00490087">
        <w:rPr>
          <w:lang w:val="sr-Cyrl-CS"/>
        </w:rPr>
        <w:t>оцене Заштитника грађана</w:t>
      </w:r>
      <w:r>
        <w:rPr>
          <w:lang w:val="sr-Cyrl-CS"/>
        </w:rPr>
        <w:t>, које су изнете и у свим претходним годишњим извештајима,</w:t>
      </w:r>
      <w:r w:rsidRPr="00490087">
        <w:rPr>
          <w:lang w:val="sr-Cyrl-CS"/>
        </w:rPr>
        <w:t xml:space="preserve"> </w:t>
      </w:r>
      <w:r>
        <w:rPr>
          <w:lang w:val="sr-Cyrl-CS"/>
        </w:rPr>
        <w:t xml:space="preserve">да </w:t>
      </w:r>
      <w:r w:rsidRPr="0034384D">
        <w:rPr>
          <w:lang w:val="sr-Cyrl-CS"/>
        </w:rPr>
        <w:t xml:space="preserve">службе за здравствену заштиту у заводима за извршење кривичних санкција </w:t>
      </w:r>
      <w:r>
        <w:rPr>
          <w:lang w:val="sr-Cyrl-CS"/>
        </w:rPr>
        <w:t>треба изместити из надлежности Министарства правде -</w:t>
      </w:r>
      <w:r w:rsidRPr="00152A05">
        <w:rPr>
          <w:lang w:val="sr-Cyrl-CS"/>
        </w:rPr>
        <w:t xml:space="preserve"> </w:t>
      </w:r>
      <w:r w:rsidRPr="0034384D">
        <w:rPr>
          <w:lang w:val="sr-Cyrl-CS"/>
        </w:rPr>
        <w:t>Управе за извршење кривичних санкција</w:t>
      </w:r>
      <w:r>
        <w:rPr>
          <w:lang w:val="sr-Cyrl-CS"/>
        </w:rPr>
        <w:t xml:space="preserve"> и пренети их у</w:t>
      </w:r>
      <w:r w:rsidRPr="0034384D">
        <w:rPr>
          <w:lang w:val="sr-Cyrl-CS"/>
        </w:rPr>
        <w:t xml:space="preserve"> надлежно</w:t>
      </w:r>
      <w:r>
        <w:rPr>
          <w:lang w:val="sr-Cyrl-CS"/>
        </w:rPr>
        <w:t xml:space="preserve">ст Министарства здравља, што је један од предуслова за остваривање ефикасних истрага за случај постојања тврдњи да се према лицу лишеном слободе поступало насилно,  Народна скупштина указује да је неопходно да Влада што пре размотри ово питање и предложи Народној скупштини измене одговарајућих законских решења. </w:t>
      </w:r>
    </w:p>
    <w:p w:rsidR="00363ED8" w:rsidRDefault="00363ED8" w:rsidP="00363ED8">
      <w:pPr>
        <w:ind w:firstLine="709"/>
        <w:jc w:val="both"/>
        <w:rPr>
          <w:lang w:val="sr-Cyrl-CS"/>
        </w:rPr>
      </w:pPr>
      <w:r>
        <w:rPr>
          <w:lang w:val="sr-Cyrl-CS"/>
        </w:rPr>
        <w:t>9</w:t>
      </w:r>
      <w:r w:rsidRPr="00490087">
        <w:rPr>
          <w:lang w:val="sr-Cyrl-CS"/>
        </w:rPr>
        <w:t>.</w:t>
      </w:r>
      <w:r>
        <w:rPr>
          <w:lang w:val="sr-Cyrl-CS"/>
        </w:rPr>
        <w:t xml:space="preserve"> У циљу остваривања ефикасније и свеобухватније контроле рада </w:t>
      </w:r>
      <w:r w:rsidRPr="000D74F7">
        <w:rPr>
          <w:lang w:val="sr-Cyrl-CS"/>
        </w:rPr>
        <w:t>Управе за извршење кривичних санкција,</w:t>
      </w:r>
      <w:r w:rsidRPr="009F4C9E">
        <w:rPr>
          <w:lang w:val="sr-Cyrl-CS"/>
        </w:rPr>
        <w:t xml:space="preserve"> </w:t>
      </w:r>
      <w:r>
        <w:rPr>
          <w:lang w:val="sr-Cyrl-CS"/>
        </w:rPr>
        <w:t>Народна скупштина указује Министарству правде да</w:t>
      </w:r>
      <w:r w:rsidRPr="00490087">
        <w:rPr>
          <w:lang w:val="sr-Cyrl-CS"/>
        </w:rPr>
        <w:t xml:space="preserve"> </w:t>
      </w:r>
      <w:r>
        <w:rPr>
          <w:lang w:val="sr-Cyrl-CS"/>
        </w:rPr>
        <w:t>би требало да</w:t>
      </w:r>
      <w:r w:rsidRPr="000D74F7">
        <w:rPr>
          <w:lang w:val="sr-Cyrl-CS"/>
        </w:rPr>
        <w:t xml:space="preserve"> </w:t>
      </w:r>
      <w:r>
        <w:rPr>
          <w:lang w:val="sr-Cyrl-CS"/>
        </w:rPr>
        <w:t>размотри препоруке Заштитника грађана о спровеђењу потребних активности ради измештања одељења</w:t>
      </w:r>
      <w:r w:rsidRPr="000D74F7">
        <w:rPr>
          <w:lang w:val="sr-Cyrl-CS"/>
        </w:rPr>
        <w:t xml:space="preserve"> за надзор из </w:t>
      </w:r>
      <w:r>
        <w:rPr>
          <w:lang w:val="sr-Cyrl-CS"/>
        </w:rPr>
        <w:t xml:space="preserve">оквира </w:t>
      </w:r>
      <w:r w:rsidRPr="000D74F7">
        <w:rPr>
          <w:lang w:val="sr-Cyrl-CS"/>
        </w:rPr>
        <w:t>Управе за извршење кривичних санкција</w:t>
      </w:r>
      <w:r>
        <w:rPr>
          <w:lang w:val="sr-Cyrl-CS"/>
        </w:rPr>
        <w:t>,</w:t>
      </w:r>
      <w:r w:rsidRPr="000D74F7">
        <w:rPr>
          <w:lang w:val="sr-Cyrl-CS"/>
        </w:rPr>
        <w:t xml:space="preserve"> тако да надзор над радом </w:t>
      </w:r>
      <w:r>
        <w:rPr>
          <w:lang w:val="sr-Cyrl-CS"/>
        </w:rPr>
        <w:t>завода и Управе врши о</w:t>
      </w:r>
      <w:r w:rsidRPr="000D74F7">
        <w:rPr>
          <w:lang w:val="sr-Cyrl-CS"/>
        </w:rPr>
        <w:t>дељењ</w:t>
      </w:r>
      <w:r>
        <w:rPr>
          <w:lang w:val="sr-Cyrl-CS"/>
        </w:rPr>
        <w:t>е</w:t>
      </w:r>
      <w:r w:rsidRPr="000D74F7">
        <w:rPr>
          <w:lang w:val="sr-Cyrl-CS"/>
        </w:rPr>
        <w:t xml:space="preserve"> за надзор</w:t>
      </w:r>
      <w:r>
        <w:rPr>
          <w:lang w:val="sr-Cyrl-CS"/>
        </w:rPr>
        <w:t xml:space="preserve"> као </w:t>
      </w:r>
      <w:r w:rsidRPr="000D74F7">
        <w:rPr>
          <w:lang w:val="sr-Cyrl-CS"/>
        </w:rPr>
        <w:t>посебна организациона јединица Министа</w:t>
      </w:r>
      <w:r>
        <w:rPr>
          <w:lang w:val="sr-Cyrl-CS"/>
        </w:rPr>
        <w:t xml:space="preserve">рства правде, те да у том смислу предложи и одговарајуће измене закона и других прописа. </w:t>
      </w:r>
    </w:p>
    <w:p w:rsidR="00363ED8" w:rsidRDefault="00363ED8" w:rsidP="00363ED8">
      <w:pPr>
        <w:ind w:firstLine="709"/>
        <w:jc w:val="both"/>
        <w:rPr>
          <w:lang w:val="sr-Cyrl-CS"/>
        </w:rPr>
      </w:pPr>
      <w:r>
        <w:rPr>
          <w:lang w:val="sr-Cyrl-CS"/>
        </w:rPr>
        <w:t xml:space="preserve">10. Народна скупштина подржава препоруке Заштитника грађана које је у обављању послова Националног механизма за превенцију тортуре упутио надлежним државним органима у циљу унапређења положаја лица лишених слободе, односно спречавања злостављања и обавезује надлежне органе да без одлагања приступе спровођењу ових препорука, као и да о томе писаним путем известе Народну Скупштину најкасније до 31. децембра 2014. године.  </w:t>
      </w:r>
    </w:p>
    <w:p w:rsidR="00363ED8" w:rsidRDefault="00363ED8" w:rsidP="0065745D">
      <w:pPr>
        <w:ind w:firstLine="709"/>
        <w:jc w:val="both"/>
        <w:rPr>
          <w:lang w:val="sr-Cyrl-CS"/>
        </w:rPr>
      </w:pPr>
      <w:r>
        <w:rPr>
          <w:lang w:val="sr-Cyrl-CS"/>
        </w:rPr>
        <w:t>11.</w:t>
      </w:r>
      <w:r w:rsidRPr="00BD41D3">
        <w:rPr>
          <w:lang w:val="sr-Cyrl-CS"/>
        </w:rPr>
        <w:t xml:space="preserve">  Ов</w:t>
      </w:r>
      <w:proofErr w:type="spellStart"/>
      <w:r w:rsidRPr="00BD41D3">
        <w:t>aj</w:t>
      </w:r>
      <w:proofErr w:type="spellEnd"/>
      <w:r w:rsidRPr="00BD41D3">
        <w:rPr>
          <w:lang w:val="sr-Cyrl-CS"/>
        </w:rPr>
        <w:t xml:space="preserve"> закључак објавиће се у „Службеном гласнику Републике Србије“.</w:t>
      </w:r>
    </w:p>
    <w:p w:rsidR="00FC5749" w:rsidRDefault="00FC5749" w:rsidP="0065745D">
      <w:pPr>
        <w:jc w:val="center"/>
        <w:rPr>
          <w:lang w:val="sr-Cyrl-CS"/>
        </w:rPr>
      </w:pPr>
    </w:p>
    <w:p w:rsidR="00CE658A" w:rsidRDefault="00FC5749" w:rsidP="00CE658A">
      <w:pPr>
        <w:jc w:val="center"/>
      </w:pPr>
      <w:r>
        <w:rPr>
          <w:lang w:val="sr-Cyrl-CS"/>
        </w:rPr>
        <w:t>Образложење</w:t>
      </w:r>
    </w:p>
    <w:p w:rsidR="00F617C8" w:rsidRPr="00F617C8" w:rsidRDefault="00F617C8" w:rsidP="00CE658A">
      <w:pPr>
        <w:jc w:val="center"/>
      </w:pPr>
    </w:p>
    <w:p w:rsidR="00FC5749" w:rsidRPr="00184E83" w:rsidRDefault="00FC5749" w:rsidP="00F617C8">
      <w:pPr>
        <w:ind w:firstLine="720"/>
        <w:jc w:val="both"/>
        <w:rPr>
          <w:lang w:val="sr-Cyrl-CS"/>
        </w:rPr>
      </w:pPr>
      <w:r>
        <w:rPr>
          <w:lang w:val="sr-Cyrl-CS"/>
        </w:rPr>
        <w:t>Правни основ за доношење закључ</w:t>
      </w:r>
      <w:r w:rsidRPr="00184E83">
        <w:rPr>
          <w:lang w:val="sr-Cyrl-CS"/>
        </w:rPr>
        <w:t>ка садржан је у члану 8. Закона о Народној скупштини („Службени гласник</w:t>
      </w:r>
      <w:r>
        <w:t>ˮ</w:t>
      </w:r>
      <w:r w:rsidRPr="00184E83">
        <w:rPr>
          <w:lang w:val="sr-Cyrl-CS"/>
        </w:rPr>
        <w:t xml:space="preserve">, број </w:t>
      </w:r>
      <w:r>
        <w:rPr>
          <w:lang w:val="sr-Cyrl-CS"/>
        </w:rPr>
        <w:t xml:space="preserve">9/10) и члану 238. став 5. </w:t>
      </w:r>
      <w:r w:rsidRPr="00184E83">
        <w:rPr>
          <w:lang w:val="sr-Cyrl-CS"/>
        </w:rPr>
        <w:t>Пословника Народне скупштине („Службени гласник</w:t>
      </w:r>
      <w:r w:rsidRPr="00184E83">
        <w:rPr>
          <w:lang w:val="sr-Latn-CS"/>
        </w:rPr>
        <w:t xml:space="preserve"> </w:t>
      </w:r>
      <w:r>
        <w:rPr>
          <w:lang w:val="sr-Cyrl-CS"/>
        </w:rPr>
        <w:t>РС</w:t>
      </w:r>
      <w:r>
        <w:t>ˮ</w:t>
      </w:r>
      <w:r>
        <w:rPr>
          <w:lang w:val="sr-Cyrl-CS"/>
        </w:rPr>
        <w:t>, број 20/12 - пречишћени текст</w:t>
      </w:r>
      <w:r w:rsidRPr="00184E83">
        <w:rPr>
          <w:lang w:val="sr-Cyrl-CS"/>
        </w:rPr>
        <w:t>).</w:t>
      </w:r>
    </w:p>
    <w:p w:rsidR="00FC5749" w:rsidRPr="005F2C98" w:rsidRDefault="00FC5749" w:rsidP="00FC5749">
      <w:pPr>
        <w:ind w:firstLine="720"/>
        <w:jc w:val="both"/>
        <w:rPr>
          <w:lang w:val="sr-Cyrl-CS"/>
        </w:rPr>
      </w:pPr>
      <w:r w:rsidRPr="005F2C98">
        <w:rPr>
          <w:lang w:val="sr-Cyrl-CS"/>
        </w:rPr>
        <w:lastRenderedPageBreak/>
        <w:t>Заштитник грађана је поднео Извештај о раду Националног механизма за превенцију тортуре за 2013. годину у складу са чланом 2а став 1. Закона о ратификацији Опционог протокола уз Конвенцију против тортуре и других сурових, нељудских или понижавајућих казни и поступака („</w:t>
      </w:r>
      <w:proofErr w:type="spellStart"/>
      <w:r w:rsidRPr="005F2C98">
        <w:t>Сл</w:t>
      </w:r>
      <w:proofErr w:type="spellEnd"/>
      <w:r w:rsidRPr="005F2C98">
        <w:rPr>
          <w:lang w:val="sr-Cyrl-RS"/>
        </w:rPr>
        <w:t>ужбени</w:t>
      </w:r>
      <w:r w:rsidRPr="005F2C98">
        <w:t xml:space="preserve"> </w:t>
      </w:r>
      <w:proofErr w:type="spellStart"/>
      <w:r w:rsidRPr="005F2C98">
        <w:t>лист</w:t>
      </w:r>
      <w:proofErr w:type="spellEnd"/>
      <w:r w:rsidRPr="005F2C98">
        <w:t xml:space="preserve"> СЦГ - </w:t>
      </w:r>
      <w:proofErr w:type="spellStart"/>
      <w:r w:rsidRPr="005F2C98">
        <w:t>Међународни</w:t>
      </w:r>
      <w:proofErr w:type="spellEnd"/>
      <w:r w:rsidRPr="005F2C98">
        <w:t xml:space="preserve"> </w:t>
      </w:r>
      <w:proofErr w:type="spellStart"/>
      <w:r w:rsidRPr="005F2C98">
        <w:t>уговор</w:t>
      </w:r>
      <w:proofErr w:type="spellEnd"/>
      <w:r w:rsidRPr="005F2C98">
        <w:rPr>
          <w:lang w:val="sr-Cyrl-RS"/>
        </w:rPr>
        <w:t>и</w:t>
      </w:r>
      <w:r>
        <w:t>ˮ</w:t>
      </w:r>
      <w:r w:rsidRPr="005F2C98">
        <w:t xml:space="preserve"> </w:t>
      </w:r>
      <w:proofErr w:type="spellStart"/>
      <w:r w:rsidRPr="005F2C98">
        <w:t>бр</w:t>
      </w:r>
      <w:proofErr w:type="spellEnd"/>
      <w:r w:rsidRPr="005F2C98">
        <w:t xml:space="preserve">. </w:t>
      </w:r>
      <w:hyperlink r:id="rId6" w:tooltip="Zakon o ratifikaciji Opcionog protokola uz Konvenciju protiv torture i drugih surovih, neljudskih ili ponižavajućih kazni i postupaka (02/12/2005)" w:history="1">
        <w:r w:rsidRPr="00B05ED0">
          <w:rPr>
            <w:rStyle w:val="Hyperlink"/>
            <w:color w:val="auto"/>
            <w:u w:val="none"/>
          </w:rPr>
          <w:t>16/05</w:t>
        </w:r>
      </w:hyperlink>
      <w:r w:rsidRPr="00B05ED0">
        <w:rPr>
          <w:lang w:val="sr-Cyrl-RS"/>
        </w:rPr>
        <w:t xml:space="preserve"> и </w:t>
      </w:r>
      <w:r w:rsidR="007D5CD1">
        <w:fldChar w:fldCharType="begin"/>
      </w:r>
      <w:r w:rsidR="007D5CD1">
        <w:instrText xml:space="preserve"> HYPERLINK "http://we2.cekos.com/ce/faces/index.jsp%3F%26file%3Df44224%26action%3Dpropis%26path%3D04422401.html%26domen%3D</w:instrText>
      </w:r>
      <w:r w:rsidR="007D5CD1">
        <w:instrText>0%26mark%3Dfalse%26query%3Dzakon+o+ratifikaciji+opcionog+protokola+uz+konvenciju%26tipPretrage%3D2%26tipPropisa%3D1%26domen%3D0%26mojiPropisi%3Dfalse%26datumOd%3D%26datumDo%3D%26groups%3D-%40--%40--%40--%40--%40-" \o "Zakon o izmeni Zakona o ratifikaciji O</w:instrText>
      </w:r>
      <w:r w:rsidR="007D5CD1">
        <w:instrText xml:space="preserve">pcionog protokola uz Konvenciju protiv torture i drugih surovih, neljudskih ili ponižavajućih kazni i postupaka (12/05/2006)" </w:instrText>
      </w:r>
      <w:r w:rsidR="007D5CD1">
        <w:fldChar w:fldCharType="separate"/>
      </w:r>
      <w:r w:rsidRPr="00B05ED0">
        <w:rPr>
          <w:rStyle w:val="Hyperlink"/>
          <w:color w:val="auto"/>
          <w:u w:val="none"/>
        </w:rPr>
        <w:t>2/06</w:t>
      </w:r>
      <w:r w:rsidR="007D5CD1">
        <w:rPr>
          <w:rStyle w:val="Hyperlink"/>
          <w:color w:val="auto"/>
          <w:u w:val="none"/>
        </w:rPr>
        <w:fldChar w:fldCharType="end"/>
      </w:r>
      <w:r>
        <w:t>ˮ</w:t>
      </w:r>
      <w:r w:rsidRPr="005F2C98">
        <w:t xml:space="preserve"> </w:t>
      </w:r>
      <w:r>
        <w:rPr>
          <w:lang w:val="sr-Cyrl-RS"/>
        </w:rPr>
        <w:t xml:space="preserve">и </w:t>
      </w:r>
      <w:r w:rsidRPr="005F2C98">
        <w:rPr>
          <w:lang w:val="sr-Cyrl-RS"/>
        </w:rPr>
        <w:t>„</w:t>
      </w:r>
      <w:proofErr w:type="spellStart"/>
      <w:r w:rsidRPr="005F2C98">
        <w:t>Сл</w:t>
      </w:r>
      <w:proofErr w:type="spellEnd"/>
      <w:r w:rsidRPr="005F2C98">
        <w:rPr>
          <w:lang w:val="sr-Cyrl-RS"/>
        </w:rPr>
        <w:t>ужбени гласник РС</w:t>
      </w:r>
      <w:r w:rsidRPr="005F2C98">
        <w:t xml:space="preserve"> - </w:t>
      </w:r>
      <w:proofErr w:type="spellStart"/>
      <w:r w:rsidRPr="005F2C98">
        <w:t>Међународни</w:t>
      </w:r>
      <w:proofErr w:type="spellEnd"/>
      <w:r w:rsidRPr="005F2C98">
        <w:t xml:space="preserve"> </w:t>
      </w:r>
      <w:proofErr w:type="spellStart"/>
      <w:r w:rsidRPr="005F2C98">
        <w:t>уговори</w:t>
      </w:r>
      <w:r>
        <w:t>ˮ</w:t>
      </w:r>
      <w:proofErr w:type="spellEnd"/>
      <w:r w:rsidRPr="005F2C98">
        <w:rPr>
          <w:lang w:val="sr-Cyrl-RS"/>
        </w:rPr>
        <w:t>,</w:t>
      </w:r>
      <w:r w:rsidRPr="005F2C98">
        <w:t xml:space="preserve"> </w:t>
      </w:r>
      <w:proofErr w:type="spellStart"/>
      <w:r w:rsidRPr="005F2C98">
        <w:t>бр</w:t>
      </w:r>
      <w:proofErr w:type="spellEnd"/>
      <w:r w:rsidRPr="005F2C98">
        <w:rPr>
          <w:lang w:val="sr-Cyrl-RS"/>
        </w:rPr>
        <w:t>ој</w:t>
      </w:r>
      <w:r w:rsidRPr="005F2C98">
        <w:t xml:space="preserve"> </w:t>
      </w:r>
      <w:hyperlink r:id="rId7" w:tooltip="Zakon o dopuni Zakona o ratifikaciji Opcionog protokola uz Konvenciju protiv torture i drugih surovih, neljudskih ili ponižavajućih kazni i postupaka (01/08/2011)" w:history="1">
        <w:r w:rsidRPr="00B05ED0">
          <w:rPr>
            <w:rStyle w:val="Hyperlink"/>
            <w:color w:val="auto"/>
            <w:u w:val="none"/>
          </w:rPr>
          <w:t>7/11</w:t>
        </w:r>
      </w:hyperlink>
      <w:r w:rsidRPr="005F2C98">
        <w:rPr>
          <w:lang w:val="sr-Cyrl-CS"/>
        </w:rPr>
        <w:t xml:space="preserve">) којим </w:t>
      </w:r>
      <w:r>
        <w:rPr>
          <w:lang w:val="sr-Cyrl-CS"/>
        </w:rPr>
        <w:t xml:space="preserve">се одређује </w:t>
      </w:r>
      <w:r w:rsidRPr="005F2C98">
        <w:rPr>
          <w:lang w:val="sr-Cyrl-CS"/>
        </w:rPr>
        <w:t>да Заштитник грађана обавља послове Националног механизма за превенцију тор</w:t>
      </w:r>
      <w:r>
        <w:rPr>
          <w:lang w:val="sr-Cyrl-CS"/>
        </w:rPr>
        <w:t>т</w:t>
      </w:r>
      <w:r w:rsidRPr="005F2C98">
        <w:rPr>
          <w:lang w:val="sr-Cyrl-CS"/>
        </w:rPr>
        <w:t>уре. Чланом 22. Опционог протокола уз Конвенцију против тортуре и других сурових, нељудских или пониж</w:t>
      </w:r>
      <w:r>
        <w:rPr>
          <w:lang w:val="sr-Cyrl-CS"/>
        </w:rPr>
        <w:t>авајућих казни и поступака, утвр</w:t>
      </w:r>
      <w:r w:rsidRPr="005F2C98">
        <w:rPr>
          <w:lang w:val="sr-Cyrl-CS"/>
        </w:rPr>
        <w:t>ђено је да су надлежне власти државе чланице дужне да размотре препоруке Националног механизма за превенцију тор</w:t>
      </w:r>
      <w:r>
        <w:rPr>
          <w:lang w:val="sr-Cyrl-CS"/>
        </w:rPr>
        <w:t>туре</w:t>
      </w:r>
      <w:r w:rsidRPr="005F2C98">
        <w:rPr>
          <w:lang w:val="sr-Cyrl-CS"/>
        </w:rPr>
        <w:t xml:space="preserve"> и ступе у дијалог с њим у вези с могућим мерама имплементације. </w:t>
      </w:r>
    </w:p>
    <w:p w:rsidR="00FC5749" w:rsidRPr="00184E83" w:rsidRDefault="00FC5749" w:rsidP="00F617C8">
      <w:pPr>
        <w:ind w:firstLine="720"/>
        <w:jc w:val="both"/>
        <w:rPr>
          <w:lang w:val="sr-Cyrl-CS"/>
        </w:rPr>
      </w:pPr>
      <w:r>
        <w:rPr>
          <w:lang w:val="sr-Cyrl-CS"/>
        </w:rPr>
        <w:t>Чланом 238</w:t>
      </w:r>
      <w:r>
        <w:t>.</w:t>
      </w:r>
      <w:r w:rsidRPr="00184E83">
        <w:rPr>
          <w:lang w:val="sr-Cyrl-CS"/>
        </w:rPr>
        <w:t xml:space="preserve"> став 4. Пословника Народне скупштине предвиђено је да Народна скупштина разматра извештај независног државног органа и извештај надлежног одбора, с предлогом закључка, односно препоруке. </w:t>
      </w:r>
    </w:p>
    <w:p w:rsidR="00FC5749" w:rsidRPr="00184E83" w:rsidRDefault="00FC5749" w:rsidP="00CE7EB3">
      <w:pPr>
        <w:ind w:firstLine="720"/>
        <w:jc w:val="both"/>
        <w:rPr>
          <w:u w:val="single"/>
          <w:lang w:val="sr-Cyrl-CS"/>
        </w:rPr>
      </w:pPr>
      <w:r w:rsidRPr="00184E83">
        <w:rPr>
          <w:lang w:val="sr-Cyrl-CS"/>
        </w:rPr>
        <w:t xml:space="preserve">Одбор за </w:t>
      </w:r>
      <w:r>
        <w:rPr>
          <w:lang w:val="sr-Cyrl-CS"/>
        </w:rPr>
        <w:t>правосуђе, државну управу и локалну самоуправу</w:t>
      </w:r>
      <w:r w:rsidRPr="00184E83">
        <w:rPr>
          <w:lang w:val="sr-Cyrl-CS"/>
        </w:rPr>
        <w:t xml:space="preserve"> је</w:t>
      </w:r>
      <w:r>
        <w:rPr>
          <w:lang w:val="sr-Cyrl-CS"/>
        </w:rPr>
        <w:t xml:space="preserve"> </w:t>
      </w:r>
      <w:r w:rsidRPr="00184E83">
        <w:rPr>
          <w:lang w:val="sr-Cyrl-CS"/>
        </w:rPr>
        <w:t>размотрио</w:t>
      </w:r>
      <w:r>
        <w:rPr>
          <w:lang w:val="sr-Cyrl-CS"/>
        </w:rPr>
        <w:t xml:space="preserve"> Извештај</w:t>
      </w:r>
      <w:r w:rsidRPr="00184E83">
        <w:rPr>
          <w:lang w:val="sr-Cyrl-CS"/>
        </w:rPr>
        <w:t xml:space="preserve"> </w:t>
      </w:r>
      <w:r>
        <w:rPr>
          <w:lang w:val="sr-Cyrl-CS"/>
        </w:rPr>
        <w:t>о раду Националног механизма за превенцију тортуре за 2013. годину на 18. седници одржаној 20. октобра  2014</w:t>
      </w:r>
      <w:r w:rsidRPr="00184E83">
        <w:rPr>
          <w:lang w:val="sr-Cyrl-CS"/>
        </w:rPr>
        <w:t>. г</w:t>
      </w:r>
      <w:r>
        <w:rPr>
          <w:lang w:val="sr-Cyrl-CS"/>
        </w:rPr>
        <w:t>одине и, у складу са чланом 238.</w:t>
      </w:r>
      <w:r w:rsidRPr="00184E83">
        <w:rPr>
          <w:lang w:val="sr-Cyrl-CS"/>
        </w:rPr>
        <w:t xml:space="preserve"> став 2. Пословника Народне скупштине, поднео Народној скупштини</w:t>
      </w:r>
      <w:r>
        <w:rPr>
          <w:lang w:val="sr-Cyrl-CS"/>
        </w:rPr>
        <w:t xml:space="preserve"> извештај, са Предлогом закључка који је утврдио на тој седници. </w:t>
      </w:r>
    </w:p>
    <w:p w:rsidR="00FC5749" w:rsidRDefault="00FC5749" w:rsidP="00CE7EB3">
      <w:pPr>
        <w:ind w:firstLine="720"/>
        <w:jc w:val="both"/>
        <w:rPr>
          <w:lang w:val="sr-Cyrl-CS"/>
        </w:rPr>
      </w:pPr>
      <w:r w:rsidRPr="00184E83">
        <w:rPr>
          <w:lang w:val="sr-Cyrl-CS"/>
        </w:rPr>
        <w:t>На основу члана 8. став 3. Закон</w:t>
      </w:r>
      <w:r>
        <w:rPr>
          <w:lang w:val="sr-Cyrl-CS"/>
        </w:rPr>
        <w:t>а о Народној скупштини, закључак Народне скупштине објављује</w:t>
      </w:r>
      <w:r w:rsidRPr="00184E83">
        <w:rPr>
          <w:lang w:val="sr-Cyrl-CS"/>
        </w:rPr>
        <w:t xml:space="preserve"> се у „Службеном гласнику Р</w:t>
      </w:r>
      <w:r>
        <w:rPr>
          <w:lang w:val="sr-Cyrl-CS"/>
        </w:rPr>
        <w:t xml:space="preserve">епублике </w:t>
      </w:r>
      <w:r w:rsidRPr="00184E83">
        <w:rPr>
          <w:lang w:val="sr-Cyrl-CS"/>
        </w:rPr>
        <w:t>С</w:t>
      </w:r>
      <w:r>
        <w:rPr>
          <w:lang w:val="sr-Cyrl-CS"/>
        </w:rPr>
        <w:t>рбије</w:t>
      </w:r>
      <w:r>
        <w:t>ˮ</w:t>
      </w:r>
      <w:r w:rsidRPr="00184E83">
        <w:rPr>
          <w:lang w:val="sr-Cyrl-CS"/>
        </w:rPr>
        <w:t>.</w:t>
      </w:r>
    </w:p>
    <w:p w:rsidR="00363ED8" w:rsidRPr="00CE658A" w:rsidRDefault="00FC5749" w:rsidP="00CE7EB3">
      <w:pPr>
        <w:ind w:firstLine="720"/>
        <w:jc w:val="both"/>
      </w:pPr>
      <w:r>
        <w:rPr>
          <w:lang w:val="sr-Cyrl-CS"/>
        </w:rPr>
        <w:t>Одбор предлаже да се Предлог закључка,</w:t>
      </w:r>
      <w:r w:rsidRPr="007E739F">
        <w:rPr>
          <w:lang w:val="sr-Cyrl-CS"/>
        </w:rPr>
        <w:t xml:space="preserve"> </w:t>
      </w:r>
      <w:r>
        <w:rPr>
          <w:lang w:val="sr-Cyrl-CS"/>
        </w:rPr>
        <w:t xml:space="preserve">у складу са чл. </w:t>
      </w:r>
      <w:r w:rsidRPr="00E61096">
        <w:rPr>
          <w:lang w:val="sr-Cyrl-CS"/>
        </w:rPr>
        <w:t xml:space="preserve">167. </w:t>
      </w:r>
      <w:r w:rsidRPr="00E61096">
        <w:rPr>
          <w:lang w:val="sr-Cyrl-RS"/>
        </w:rPr>
        <w:t xml:space="preserve">и 193. </w:t>
      </w:r>
      <w:r>
        <w:rPr>
          <w:lang w:val="sr-Cyrl-CS"/>
        </w:rPr>
        <w:t>Пословника Народне скупштине, разматра по хитном поступку, имајући у виду да је чланом 239. Пословника Народне скупштине утврђено да Народна скупштина разматра извештаје независних државних органа и предлог закључка, односно препоруке надлежног одбора на првој наредној седници.</w:t>
      </w:r>
      <w:r w:rsidR="00363ED8">
        <w:rPr>
          <w:lang w:val="sr-Cyrl-CS"/>
        </w:rPr>
        <w:t>“</w:t>
      </w:r>
      <w:r w:rsidR="00CE658A">
        <w:t>.</w:t>
      </w:r>
    </w:p>
    <w:p w:rsidR="00363ED8" w:rsidRDefault="00363ED8" w:rsidP="00757948">
      <w:pPr>
        <w:jc w:val="both"/>
        <w:rPr>
          <w:lang w:val="sr-Cyrl-RS"/>
        </w:rPr>
      </w:pPr>
    </w:p>
    <w:p w:rsidR="00363ED8" w:rsidRPr="00FC5749" w:rsidRDefault="00757948" w:rsidP="00CE7EB3">
      <w:pPr>
        <w:ind w:firstLine="720"/>
        <w:jc w:val="both"/>
        <w:rPr>
          <w:lang w:val="sr-Cyrl-CS"/>
        </w:rPr>
      </w:pPr>
      <w:r>
        <w:rPr>
          <w:lang w:val="sr-Cyrl-RS"/>
        </w:rPr>
        <w:t>Одбор је</w:t>
      </w:r>
      <w:r w:rsidR="00363ED8">
        <w:rPr>
          <w:lang w:val="sr-Cyrl-RS"/>
        </w:rPr>
        <w:t xml:space="preserve">, након што је утврдио Предлог закључка, </w:t>
      </w:r>
      <w:r>
        <w:rPr>
          <w:lang w:val="sr-Cyrl-RS"/>
        </w:rPr>
        <w:t xml:space="preserve"> једногласно одлучио да Народној скупштини, на</w:t>
      </w:r>
      <w:r>
        <w:rPr>
          <w:lang w:val="sr-Cyrl-CS"/>
        </w:rPr>
        <w:t xml:space="preserve"> основу члана 238.</w:t>
      </w:r>
      <w:r w:rsidRPr="00184E83">
        <w:rPr>
          <w:lang w:val="sr-Cyrl-CS"/>
        </w:rPr>
        <w:t xml:space="preserve"> став 2. Пословника Народне скупштине</w:t>
      </w:r>
      <w:r>
        <w:rPr>
          <w:lang w:val="sr-Cyrl-CS"/>
        </w:rPr>
        <w:t xml:space="preserve"> („Службени гласник РС</w:t>
      </w:r>
      <w:r>
        <w:t>ˮ</w:t>
      </w:r>
      <w:r>
        <w:rPr>
          <w:lang w:val="sr-Cyrl-CS"/>
        </w:rPr>
        <w:t>, број 20/12 - пречишћени текст)</w:t>
      </w:r>
      <w:r w:rsidRPr="00921E4D">
        <w:rPr>
          <w:lang w:val="sr-Cyrl-CS"/>
        </w:rPr>
        <w:t xml:space="preserve">, </w:t>
      </w:r>
      <w:r>
        <w:rPr>
          <w:lang w:val="sr-Cyrl-CS"/>
        </w:rPr>
        <w:t xml:space="preserve"> </w:t>
      </w:r>
      <w:r w:rsidRPr="00184E83">
        <w:rPr>
          <w:lang w:val="sr-Cyrl-CS"/>
        </w:rPr>
        <w:t xml:space="preserve">Одбор за </w:t>
      </w:r>
      <w:r>
        <w:rPr>
          <w:lang w:val="sr-Cyrl-CS"/>
        </w:rPr>
        <w:t>правосуђе, државну управу и локалну самоуправу</w:t>
      </w:r>
      <w:r w:rsidRPr="00184E83">
        <w:rPr>
          <w:lang w:val="sr-Cyrl-CS"/>
        </w:rPr>
        <w:t xml:space="preserve"> </w:t>
      </w:r>
      <w:r>
        <w:rPr>
          <w:lang w:val="sr-Cyrl-CS"/>
        </w:rPr>
        <w:t>поднесе следећи</w:t>
      </w:r>
    </w:p>
    <w:p w:rsidR="00757948" w:rsidRDefault="00757948" w:rsidP="00757948">
      <w:pPr>
        <w:jc w:val="center"/>
        <w:rPr>
          <w:lang w:val="sr-Cyrl-CS"/>
        </w:rPr>
      </w:pPr>
    </w:p>
    <w:p w:rsidR="00757948" w:rsidRPr="00A52D2A" w:rsidRDefault="00757948" w:rsidP="00757948">
      <w:pPr>
        <w:jc w:val="center"/>
        <w:rPr>
          <w:lang w:val="sr-Cyrl-CS"/>
        </w:rPr>
      </w:pPr>
      <w:r w:rsidRPr="00184E83">
        <w:rPr>
          <w:lang w:val="sr-Cyrl-CS"/>
        </w:rPr>
        <w:t>И З В Е Ш Т А Ј</w:t>
      </w:r>
    </w:p>
    <w:p w:rsidR="00757948" w:rsidRPr="00184E83" w:rsidRDefault="00757948" w:rsidP="00757948">
      <w:pPr>
        <w:jc w:val="both"/>
        <w:rPr>
          <w:lang w:val="sr-Cyrl-CS"/>
        </w:rPr>
      </w:pPr>
    </w:p>
    <w:p w:rsidR="00757948" w:rsidRDefault="00757948" w:rsidP="00757948">
      <w:pPr>
        <w:ind w:firstLine="720"/>
        <w:jc w:val="both"/>
        <w:rPr>
          <w:lang w:val="sr-Cyrl-CS"/>
        </w:rPr>
      </w:pPr>
      <w:r w:rsidRPr="00184E83">
        <w:rPr>
          <w:lang w:val="sr-Cyrl-CS"/>
        </w:rPr>
        <w:t xml:space="preserve">Одбор за </w:t>
      </w:r>
      <w:r>
        <w:rPr>
          <w:lang w:val="sr-Cyrl-CS"/>
        </w:rPr>
        <w:t>правосуђе, државну управу и локалну самоуправу</w:t>
      </w:r>
      <w:r w:rsidRPr="00184E83">
        <w:rPr>
          <w:lang w:val="sr-Cyrl-CS"/>
        </w:rPr>
        <w:t xml:space="preserve"> је</w:t>
      </w:r>
      <w:r>
        <w:rPr>
          <w:lang w:val="sr-Cyrl-CS"/>
        </w:rPr>
        <w:t>,</w:t>
      </w:r>
      <w:r w:rsidRPr="007E66F7">
        <w:rPr>
          <w:lang w:val="sr-Cyrl-CS"/>
        </w:rPr>
        <w:t xml:space="preserve"> </w:t>
      </w:r>
      <w:r>
        <w:rPr>
          <w:lang w:val="sr-Cyrl-CS"/>
        </w:rPr>
        <w:t>у складу са чланом 23</w:t>
      </w:r>
      <w:r w:rsidRPr="00487C09">
        <w:rPr>
          <w:lang w:val="ru-RU"/>
        </w:rPr>
        <w:t>8.</w:t>
      </w:r>
      <w:r w:rsidRPr="00184E83">
        <w:rPr>
          <w:lang w:val="sr-Cyrl-CS"/>
        </w:rPr>
        <w:t xml:space="preserve"> </w:t>
      </w:r>
      <w:r>
        <w:rPr>
          <w:lang w:val="sr-Cyrl-CS"/>
        </w:rPr>
        <w:t xml:space="preserve">став 1. </w:t>
      </w:r>
      <w:r w:rsidRPr="00184E83">
        <w:rPr>
          <w:lang w:val="sr-Cyrl-CS"/>
        </w:rPr>
        <w:t>Пословника Народне скупштине</w:t>
      </w:r>
      <w:r>
        <w:rPr>
          <w:lang w:val="ru-RU"/>
        </w:rPr>
        <w:t xml:space="preserve">, </w:t>
      </w:r>
      <w:r w:rsidRPr="00184E83">
        <w:rPr>
          <w:lang w:val="sr-Cyrl-CS"/>
        </w:rPr>
        <w:t>размотрио</w:t>
      </w:r>
      <w:r>
        <w:rPr>
          <w:lang w:val="sr-Cyrl-CS"/>
        </w:rPr>
        <w:t xml:space="preserve"> Извештај</w:t>
      </w:r>
      <w:r w:rsidRPr="00184E83">
        <w:rPr>
          <w:lang w:val="sr-Cyrl-CS"/>
        </w:rPr>
        <w:t xml:space="preserve"> </w:t>
      </w:r>
      <w:r>
        <w:rPr>
          <w:lang w:val="sr-Cyrl-CS"/>
        </w:rPr>
        <w:t xml:space="preserve">о раду </w:t>
      </w:r>
      <w:r w:rsidRPr="00272340">
        <w:rPr>
          <w:lang w:val="sr-Cyrl-CS"/>
        </w:rPr>
        <w:t>Националног механизма за превенцију тортуре за 2013. годину</w:t>
      </w:r>
      <w:r>
        <w:rPr>
          <w:lang w:val="sr-Cyrl-CS"/>
        </w:rPr>
        <w:t xml:space="preserve"> и утврдио Предлог закључ</w:t>
      </w:r>
      <w:r w:rsidRPr="00184E83">
        <w:rPr>
          <w:lang w:val="sr-Cyrl-CS"/>
        </w:rPr>
        <w:t xml:space="preserve">ка који доставља Народној скупштини на разматрање и усвајање. </w:t>
      </w:r>
    </w:p>
    <w:p w:rsidR="00757948" w:rsidRPr="0063594A" w:rsidRDefault="00757948" w:rsidP="00757948">
      <w:pPr>
        <w:ind w:firstLine="720"/>
        <w:jc w:val="both"/>
        <w:rPr>
          <w:lang w:val="sr-Cyrl-CS"/>
        </w:rPr>
      </w:pPr>
      <w:r w:rsidRPr="005F2C98">
        <w:rPr>
          <w:lang w:val="sr-Cyrl-CS"/>
        </w:rPr>
        <w:t>Заштитник грађана је поднео Извештај о раду Националног механизма за превенцију тортуре за 2013. годину у складу са чланом 2а став 1. Закона о ратификацији Опционог протокола уз Конвенцију против тортуре и других сурових, нељудских или понижавајућих казни и поступака („</w:t>
      </w:r>
      <w:proofErr w:type="spellStart"/>
      <w:r w:rsidRPr="005F2C98">
        <w:t>Сл</w:t>
      </w:r>
      <w:proofErr w:type="spellEnd"/>
      <w:r w:rsidRPr="005F2C98">
        <w:rPr>
          <w:lang w:val="sr-Cyrl-RS"/>
        </w:rPr>
        <w:t>ужбени</w:t>
      </w:r>
      <w:r w:rsidRPr="005F2C98">
        <w:t xml:space="preserve"> </w:t>
      </w:r>
      <w:proofErr w:type="spellStart"/>
      <w:r w:rsidRPr="005F2C98">
        <w:t>лист</w:t>
      </w:r>
      <w:proofErr w:type="spellEnd"/>
      <w:r w:rsidRPr="005F2C98">
        <w:t xml:space="preserve"> СЦГ - </w:t>
      </w:r>
      <w:proofErr w:type="spellStart"/>
      <w:r w:rsidRPr="005F2C98">
        <w:t>Међународни</w:t>
      </w:r>
      <w:proofErr w:type="spellEnd"/>
      <w:r w:rsidRPr="005F2C98">
        <w:t xml:space="preserve"> </w:t>
      </w:r>
      <w:proofErr w:type="spellStart"/>
      <w:r w:rsidRPr="005F2C98">
        <w:t>уговор</w:t>
      </w:r>
      <w:proofErr w:type="spellEnd"/>
      <w:r w:rsidRPr="005F2C98">
        <w:rPr>
          <w:lang w:val="sr-Cyrl-RS"/>
        </w:rPr>
        <w:t>и</w:t>
      </w:r>
      <w:r>
        <w:t>ˮ</w:t>
      </w:r>
      <w:r w:rsidRPr="005F2C98">
        <w:t xml:space="preserve"> </w:t>
      </w:r>
      <w:proofErr w:type="spellStart"/>
      <w:r w:rsidRPr="005F2C98">
        <w:t>бр</w:t>
      </w:r>
      <w:proofErr w:type="spellEnd"/>
      <w:r w:rsidRPr="005F2C98">
        <w:t xml:space="preserve">. </w:t>
      </w:r>
      <w:hyperlink r:id="rId8" w:tooltip="Zakon o ratifikaciji Opcionog protokola uz Konvenciju protiv torture i drugih surovih, neljudskih ili ponižavajućih kazni i postupaka (02/12/2005)" w:history="1">
        <w:r w:rsidRPr="00BE2957">
          <w:rPr>
            <w:rStyle w:val="Hyperlink"/>
            <w:color w:val="auto"/>
            <w:u w:val="none"/>
          </w:rPr>
          <w:t>16/05</w:t>
        </w:r>
      </w:hyperlink>
      <w:r w:rsidRPr="00BE2957">
        <w:rPr>
          <w:lang w:val="sr-Cyrl-RS"/>
        </w:rPr>
        <w:t xml:space="preserve"> и </w:t>
      </w:r>
      <w:r w:rsidR="007D5CD1">
        <w:fldChar w:fldCharType="begin"/>
      </w:r>
      <w:r w:rsidR="007D5CD1">
        <w:instrText xml:space="preserve"> HYPERLINK "h</w:instrText>
      </w:r>
      <w:r w:rsidR="007D5CD1">
        <w:instrText>ttp://we2.cekos.com/ce/faces/index.jsp%3F%26file%3Df44224%26action%3Dpropis%26path%3D04422401.html%26domen%3D0%26mark%3Dfalse%26query%3Dzakon+o+ratifikaciji+opcionog+protokola+uz+konvenciju%26tipPretrage%3D2%26tipPropisa%3D1%26domen%3D0%26mojiPropisi%3Dfal</w:instrText>
      </w:r>
      <w:r w:rsidR="007D5CD1">
        <w:instrText xml:space="preserve">se%26datumOd%3D%26datumDo%3D%26groups%3D-%40--%40--%40--%40--%40-" \o "Zakon o izmeni Zakona o ratifikaciji Opcionog protokola uz Konvenciju protiv torture i drugih surovih, neljudskih ili ponižavajućih kazni i postupaka (12/05/2006)" </w:instrText>
      </w:r>
      <w:r w:rsidR="007D5CD1">
        <w:fldChar w:fldCharType="separate"/>
      </w:r>
      <w:r w:rsidRPr="00BE2957">
        <w:rPr>
          <w:rStyle w:val="Hyperlink"/>
          <w:color w:val="auto"/>
          <w:u w:val="none"/>
        </w:rPr>
        <w:t>2/06</w:t>
      </w:r>
      <w:r w:rsidR="007D5CD1">
        <w:rPr>
          <w:rStyle w:val="Hyperlink"/>
          <w:color w:val="auto"/>
          <w:u w:val="none"/>
        </w:rPr>
        <w:fldChar w:fldCharType="end"/>
      </w:r>
      <w:r w:rsidRPr="00363ED8">
        <w:rPr>
          <w:lang w:val="sr-Cyrl-CS"/>
        </w:rPr>
        <w:t xml:space="preserve"> </w:t>
      </w:r>
      <w:r>
        <w:rPr>
          <w:lang w:val="sr-Cyrl-CS"/>
        </w:rPr>
        <w:t>и</w:t>
      </w:r>
      <w:r w:rsidRPr="005F2C98">
        <w:t xml:space="preserve"> </w:t>
      </w:r>
      <w:r w:rsidRPr="005F2C98">
        <w:rPr>
          <w:lang w:val="sr-Cyrl-RS"/>
        </w:rPr>
        <w:t>„</w:t>
      </w:r>
      <w:proofErr w:type="spellStart"/>
      <w:r w:rsidRPr="005F2C98">
        <w:t>Сл</w:t>
      </w:r>
      <w:proofErr w:type="spellEnd"/>
      <w:r w:rsidRPr="005F2C98">
        <w:rPr>
          <w:lang w:val="sr-Cyrl-RS"/>
        </w:rPr>
        <w:t>ужбени гласник РС</w:t>
      </w:r>
      <w:r w:rsidRPr="005F2C98">
        <w:t xml:space="preserve"> - </w:t>
      </w:r>
      <w:proofErr w:type="spellStart"/>
      <w:r w:rsidRPr="005F2C98">
        <w:t>Међународни</w:t>
      </w:r>
      <w:proofErr w:type="spellEnd"/>
      <w:r w:rsidRPr="005F2C98">
        <w:t xml:space="preserve"> </w:t>
      </w:r>
      <w:proofErr w:type="spellStart"/>
      <w:r w:rsidRPr="005F2C98">
        <w:t>уговори</w:t>
      </w:r>
      <w:r>
        <w:t>ˮ</w:t>
      </w:r>
      <w:proofErr w:type="spellEnd"/>
      <w:r w:rsidRPr="005F2C98">
        <w:rPr>
          <w:lang w:val="sr-Cyrl-RS"/>
        </w:rPr>
        <w:t>,</w:t>
      </w:r>
      <w:r w:rsidRPr="005F2C98">
        <w:t xml:space="preserve"> </w:t>
      </w:r>
      <w:proofErr w:type="spellStart"/>
      <w:r w:rsidRPr="005F2C98">
        <w:t>бр</w:t>
      </w:r>
      <w:proofErr w:type="spellEnd"/>
      <w:r w:rsidRPr="005F2C98">
        <w:rPr>
          <w:lang w:val="sr-Cyrl-RS"/>
        </w:rPr>
        <w:t>ој</w:t>
      </w:r>
      <w:r w:rsidRPr="005F2C98">
        <w:t xml:space="preserve"> </w:t>
      </w:r>
      <w:hyperlink r:id="rId9" w:tooltip="Zakon o dopuni Zakona o ratifikaciji Opcionog protokola uz Konvenciju protiv torture i drugih surovih, neljudskih ili ponižavajućih kazni i postupaka (01/08/2011)" w:history="1">
        <w:r w:rsidRPr="00BE2957">
          <w:rPr>
            <w:rStyle w:val="Hyperlink"/>
            <w:color w:val="auto"/>
            <w:u w:val="none"/>
          </w:rPr>
          <w:t>7/11</w:t>
        </w:r>
      </w:hyperlink>
      <w:r w:rsidRPr="00363ED8">
        <w:rPr>
          <w:lang w:val="sr-Cyrl-CS"/>
        </w:rPr>
        <w:t xml:space="preserve">) </w:t>
      </w:r>
      <w:r w:rsidRPr="005F2C98">
        <w:rPr>
          <w:lang w:val="sr-Cyrl-CS"/>
        </w:rPr>
        <w:t xml:space="preserve">којим </w:t>
      </w:r>
      <w:r>
        <w:rPr>
          <w:lang w:val="sr-Cyrl-CS"/>
        </w:rPr>
        <w:t xml:space="preserve">се утврђује </w:t>
      </w:r>
      <w:r w:rsidRPr="005F2C98">
        <w:rPr>
          <w:lang w:val="sr-Cyrl-CS"/>
        </w:rPr>
        <w:t>да Заштитник грађана обавља послове Националног механизма за превенцију тор</w:t>
      </w:r>
      <w:r>
        <w:rPr>
          <w:lang w:val="sr-Cyrl-CS"/>
        </w:rPr>
        <w:t>т</w:t>
      </w:r>
      <w:r w:rsidRPr="005F2C98">
        <w:rPr>
          <w:lang w:val="sr-Cyrl-CS"/>
        </w:rPr>
        <w:t xml:space="preserve">уре. Чланом 22. Опционог протокола уз Конвенцију против тортуре и других сурових, нељудских или </w:t>
      </w:r>
      <w:r>
        <w:rPr>
          <w:lang w:val="sr-Cyrl-CS"/>
        </w:rPr>
        <w:t>понижавајућих казни и поступака утвр</w:t>
      </w:r>
      <w:r w:rsidRPr="005F2C98">
        <w:rPr>
          <w:lang w:val="sr-Cyrl-CS"/>
        </w:rPr>
        <w:t xml:space="preserve">ђено је да су надлежне власти </w:t>
      </w:r>
      <w:r w:rsidRPr="005F2C98">
        <w:rPr>
          <w:lang w:val="sr-Cyrl-CS"/>
        </w:rPr>
        <w:lastRenderedPageBreak/>
        <w:t>државе чланице дужне да размотре препоруке Националног механизма за превенцију тор</w:t>
      </w:r>
      <w:r>
        <w:rPr>
          <w:lang w:val="sr-Cyrl-CS"/>
        </w:rPr>
        <w:t>туре</w:t>
      </w:r>
      <w:r w:rsidRPr="005F2C98">
        <w:rPr>
          <w:lang w:val="sr-Cyrl-CS"/>
        </w:rPr>
        <w:t xml:space="preserve"> и ступе у дијалог с њим у вези с могућим мерама имплементације. </w:t>
      </w:r>
    </w:p>
    <w:p w:rsidR="00757948" w:rsidRDefault="00757948" w:rsidP="00757948">
      <w:pPr>
        <w:ind w:firstLine="720"/>
        <w:jc w:val="both"/>
        <w:rPr>
          <w:lang w:val="sr-Cyrl-CS"/>
        </w:rPr>
      </w:pPr>
      <w:r>
        <w:rPr>
          <w:lang w:val="sr-Cyrl-CS"/>
        </w:rPr>
        <w:t>Одбор предлаже да се Предлог закључка, у складу са чл. 167</w:t>
      </w:r>
      <w:r w:rsidRPr="00E61096">
        <w:rPr>
          <w:lang w:val="sr-Cyrl-CS"/>
        </w:rPr>
        <w:t xml:space="preserve">. </w:t>
      </w:r>
      <w:r w:rsidRPr="00E61096">
        <w:rPr>
          <w:lang w:val="sr-Cyrl-RS"/>
        </w:rPr>
        <w:t xml:space="preserve">и 193. </w:t>
      </w:r>
      <w:r>
        <w:rPr>
          <w:lang w:val="sr-Cyrl-CS"/>
        </w:rPr>
        <w:t>Пословника Народне скупштине</w:t>
      </w:r>
      <w:r w:rsidRPr="00A32CA7">
        <w:rPr>
          <w:lang w:val="sr-Cyrl-CS"/>
        </w:rPr>
        <w:t>,</w:t>
      </w:r>
      <w:r>
        <w:rPr>
          <w:lang w:val="sr-Cyrl-CS"/>
        </w:rPr>
        <w:t xml:space="preserve"> разматра по хитном поступку.</w:t>
      </w:r>
    </w:p>
    <w:p w:rsidR="00FC5749" w:rsidRPr="0063594A" w:rsidRDefault="00FC5749" w:rsidP="00757948">
      <w:pPr>
        <w:ind w:firstLine="720"/>
        <w:jc w:val="both"/>
        <w:rPr>
          <w:lang w:val="sr-Cyrl-CS"/>
        </w:rPr>
      </w:pPr>
    </w:p>
    <w:p w:rsidR="00757948" w:rsidRDefault="00757948" w:rsidP="007D5CD1">
      <w:pPr>
        <w:ind w:firstLine="720"/>
        <w:jc w:val="both"/>
        <w:rPr>
          <w:lang w:val="sr-Cyrl-CS"/>
        </w:rPr>
      </w:pPr>
      <w:r w:rsidRPr="00184E83">
        <w:rPr>
          <w:lang w:val="sr-Cyrl-CS"/>
        </w:rPr>
        <w:t xml:space="preserve">За известиоца Одбора </w:t>
      </w:r>
      <w:r>
        <w:rPr>
          <w:lang w:val="sr-Cyrl-CS"/>
        </w:rPr>
        <w:t xml:space="preserve">и представника предлагача </w:t>
      </w:r>
      <w:r w:rsidRPr="00184E83">
        <w:rPr>
          <w:lang w:val="sr-Cyrl-CS"/>
        </w:rPr>
        <w:t xml:space="preserve">на седници Народне скупштине одређен је </w:t>
      </w:r>
      <w:r>
        <w:rPr>
          <w:lang w:val="sr-Cyrl-CS"/>
        </w:rPr>
        <w:t>Петар Петровић, председник Одбора.</w:t>
      </w:r>
    </w:p>
    <w:p w:rsidR="00FC5749" w:rsidRDefault="00FC5749" w:rsidP="00757948">
      <w:pPr>
        <w:jc w:val="both"/>
        <w:rPr>
          <w:lang w:val="sr-Cyrl-CS"/>
        </w:rPr>
      </w:pPr>
    </w:p>
    <w:p w:rsidR="00FC5749" w:rsidRDefault="00FC5749" w:rsidP="00FC5749">
      <w:pPr>
        <w:ind w:firstLine="720"/>
        <w:jc w:val="both"/>
        <w:rPr>
          <w:b/>
          <w:lang w:val="sr-Cyrl-CS"/>
        </w:rPr>
      </w:pPr>
      <w:r>
        <w:rPr>
          <w:b/>
          <w:u w:val="single"/>
          <w:lang w:val="sr-Cyrl-CS"/>
        </w:rPr>
        <w:t>Друг</w:t>
      </w:r>
      <w:r w:rsidRPr="006A4F0E">
        <w:rPr>
          <w:b/>
          <w:u w:val="single"/>
          <w:lang w:val="sr-Cyrl-CS"/>
        </w:rPr>
        <w:t>а тачка дневног реда</w:t>
      </w:r>
      <w:r w:rsidRPr="006A4F0E">
        <w:rPr>
          <w:b/>
          <w:lang w:val="sr-Cyrl-CS"/>
        </w:rPr>
        <w:t>: Р а з н о.</w:t>
      </w:r>
    </w:p>
    <w:p w:rsidR="00FC5749" w:rsidRPr="008B0B8E" w:rsidRDefault="00FC5749" w:rsidP="00FC5749">
      <w:pPr>
        <w:jc w:val="both"/>
        <w:rPr>
          <w:b/>
          <w:lang w:val="sr-Cyrl-CS"/>
        </w:rPr>
      </w:pPr>
    </w:p>
    <w:p w:rsidR="00FC5749" w:rsidRDefault="00FC5749" w:rsidP="00FC5749">
      <w:pPr>
        <w:ind w:firstLine="720"/>
        <w:jc w:val="both"/>
        <w:rPr>
          <w:lang w:val="sr-Cyrl-CS"/>
        </w:rPr>
      </w:pPr>
      <w:r w:rsidRPr="006A4F0E">
        <w:rPr>
          <w:lang w:val="sr-Cyrl-CS"/>
        </w:rPr>
        <w:t>У оквиру ове тачке није било предлога, нити питања</w:t>
      </w:r>
      <w:r>
        <w:rPr>
          <w:lang w:val="sr-Cyrl-CS"/>
        </w:rPr>
        <w:t>.</w:t>
      </w:r>
    </w:p>
    <w:p w:rsidR="00FC5749" w:rsidRPr="006A4F0E" w:rsidRDefault="00FC5749" w:rsidP="00FC5749">
      <w:pPr>
        <w:ind w:firstLine="720"/>
        <w:jc w:val="both"/>
        <w:rPr>
          <w:lang w:val="sr-Cyrl-CS"/>
        </w:rPr>
      </w:pPr>
    </w:p>
    <w:p w:rsidR="00FC5749" w:rsidRDefault="00FC5749" w:rsidP="00FC5749">
      <w:pPr>
        <w:ind w:firstLine="720"/>
        <w:jc w:val="both"/>
        <w:rPr>
          <w:lang w:val="sr-Cyrl-CS"/>
        </w:rPr>
      </w:pPr>
      <w:r w:rsidRPr="006A4F0E">
        <w:rPr>
          <w:lang w:val="sr-Cyrl-CS"/>
        </w:rPr>
        <w:t xml:space="preserve">Седница је завршена у </w:t>
      </w:r>
      <w:r>
        <w:rPr>
          <w:lang w:val="ru-RU"/>
        </w:rPr>
        <w:t>9,30</w:t>
      </w:r>
      <w:r w:rsidRPr="006A4F0E">
        <w:rPr>
          <w:lang w:val="sr-Cyrl-CS"/>
        </w:rPr>
        <w:t xml:space="preserve"> часова.</w:t>
      </w:r>
    </w:p>
    <w:p w:rsidR="00FC5749" w:rsidRDefault="00FC5749" w:rsidP="00FC5749">
      <w:pPr>
        <w:ind w:firstLine="720"/>
        <w:jc w:val="both"/>
        <w:rPr>
          <w:lang w:val="sr-Cyrl-CS"/>
        </w:rPr>
      </w:pPr>
    </w:p>
    <w:p w:rsidR="00FC5749" w:rsidRDefault="00FC5749" w:rsidP="00FC5749">
      <w:pPr>
        <w:ind w:firstLine="720"/>
        <w:jc w:val="both"/>
        <w:rPr>
          <w:lang w:val="sr-Cyrl-CS"/>
        </w:rPr>
      </w:pPr>
      <w:r>
        <w:rPr>
          <w:lang w:val="sr-Cyrl-CS"/>
        </w:rPr>
        <w:t>Седница је тонски снимана.</w:t>
      </w:r>
    </w:p>
    <w:p w:rsidR="00FC5749" w:rsidRDefault="00FC5749" w:rsidP="00FC5749">
      <w:pPr>
        <w:ind w:firstLine="720"/>
        <w:jc w:val="both"/>
        <w:rPr>
          <w:lang w:val="sr-Cyrl-CS"/>
        </w:rPr>
      </w:pPr>
    </w:p>
    <w:p w:rsidR="00FC5749" w:rsidRDefault="00FC5749" w:rsidP="00FC5749">
      <w:pPr>
        <w:jc w:val="both"/>
        <w:rPr>
          <w:lang w:val="sr-Cyrl-CS"/>
        </w:rPr>
      </w:pPr>
    </w:p>
    <w:p w:rsidR="00FC5749" w:rsidRPr="006A4F0E" w:rsidRDefault="00FC5749" w:rsidP="00FC5749">
      <w:pPr>
        <w:ind w:firstLine="720"/>
        <w:rPr>
          <w:lang w:val="sr-Cyrl-CS"/>
        </w:rPr>
      </w:pPr>
      <w:r w:rsidRPr="006A4F0E">
        <w:rPr>
          <w:lang w:val="sr-Cyrl-CS"/>
        </w:rPr>
        <w:t>СЕКРЕТАР</w:t>
      </w:r>
      <w:r w:rsidR="007D5CD1">
        <w:tab/>
      </w:r>
      <w:r w:rsidR="007D5CD1">
        <w:tab/>
      </w:r>
      <w:r w:rsidR="007D5CD1">
        <w:tab/>
      </w:r>
      <w:r w:rsidR="007D5CD1">
        <w:tab/>
      </w:r>
      <w:r w:rsidR="007D5CD1">
        <w:tab/>
      </w:r>
      <w:r w:rsidR="007D5CD1">
        <w:tab/>
      </w:r>
      <w:r w:rsidR="007D5CD1">
        <w:tab/>
      </w:r>
      <w:r w:rsidR="007D5CD1">
        <w:tab/>
      </w:r>
      <w:r w:rsidRPr="006A4F0E">
        <w:rPr>
          <w:lang w:val="sr-Cyrl-CS"/>
        </w:rPr>
        <w:t>ПРЕДСЕДНИК</w:t>
      </w:r>
    </w:p>
    <w:p w:rsidR="00FC5749" w:rsidRPr="006A4F0E" w:rsidRDefault="00FC5749" w:rsidP="00FC5749">
      <w:pPr>
        <w:ind w:firstLine="720"/>
        <w:rPr>
          <w:lang w:val="sr-Cyrl-CS"/>
        </w:rPr>
      </w:pPr>
    </w:p>
    <w:p w:rsidR="00A94D93" w:rsidRPr="00A94D93" w:rsidRDefault="00FC5749" w:rsidP="00C857BF">
      <w:r w:rsidRPr="006A4F0E">
        <w:rPr>
          <w:lang w:val="sr-Cyrl-CS"/>
        </w:rPr>
        <w:t>Љиљана Милетић Живковић</w:t>
      </w:r>
      <w:r w:rsidR="007D5CD1">
        <w:tab/>
      </w:r>
      <w:r w:rsidR="007D5CD1">
        <w:tab/>
      </w:r>
      <w:r w:rsidR="007D5CD1">
        <w:tab/>
      </w:r>
      <w:r w:rsidR="007D5CD1">
        <w:tab/>
      </w:r>
      <w:r w:rsidR="007D5CD1">
        <w:tab/>
      </w:r>
      <w:r w:rsidR="007D5CD1">
        <w:tab/>
      </w:r>
      <w:r w:rsidRPr="006A4F0E">
        <w:rPr>
          <w:lang w:val="sr-Cyrl-CS"/>
        </w:rPr>
        <w:t>Петар Петровић</w:t>
      </w:r>
      <w:bookmarkStart w:id="0" w:name="_GoBack"/>
      <w:bookmarkEnd w:id="0"/>
    </w:p>
    <w:sectPr w:rsidR="00A94D93" w:rsidRPr="00A94D9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51812"/>
    <w:multiLevelType w:val="hybridMultilevel"/>
    <w:tmpl w:val="8B7C9FD2"/>
    <w:lvl w:ilvl="0" w:tplc="0D52798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7BF"/>
    <w:rsid w:val="000719A6"/>
    <w:rsid w:val="0008619E"/>
    <w:rsid w:val="00363ED8"/>
    <w:rsid w:val="00482037"/>
    <w:rsid w:val="00592CE7"/>
    <w:rsid w:val="0065745D"/>
    <w:rsid w:val="00685126"/>
    <w:rsid w:val="00757948"/>
    <w:rsid w:val="007D5CD1"/>
    <w:rsid w:val="0094165D"/>
    <w:rsid w:val="00A94D93"/>
    <w:rsid w:val="00AA42A4"/>
    <w:rsid w:val="00AA46D3"/>
    <w:rsid w:val="00B03234"/>
    <w:rsid w:val="00B05ED0"/>
    <w:rsid w:val="00BE2957"/>
    <w:rsid w:val="00C857BF"/>
    <w:rsid w:val="00CE658A"/>
    <w:rsid w:val="00CE7EB3"/>
    <w:rsid w:val="00F22F91"/>
    <w:rsid w:val="00F617C8"/>
    <w:rsid w:val="00FC57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57B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57BF"/>
    <w:pPr>
      <w:spacing w:after="0" w:line="240" w:lineRule="auto"/>
    </w:pPr>
    <w:rPr>
      <w:rFonts w:eastAsiaTheme="minorEastAsia"/>
    </w:rPr>
  </w:style>
  <w:style w:type="character" w:styleId="Hyperlink">
    <w:name w:val="Hyperlink"/>
    <w:basedOn w:val="DefaultParagraphFont"/>
    <w:uiPriority w:val="99"/>
    <w:semiHidden/>
    <w:unhideWhenUsed/>
    <w:rsid w:val="0075794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57B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57BF"/>
    <w:pPr>
      <w:spacing w:after="0" w:line="240" w:lineRule="auto"/>
    </w:pPr>
    <w:rPr>
      <w:rFonts w:eastAsiaTheme="minorEastAsia"/>
    </w:rPr>
  </w:style>
  <w:style w:type="character" w:styleId="Hyperlink">
    <w:name w:val="Hyperlink"/>
    <w:basedOn w:val="DefaultParagraphFont"/>
    <w:uiPriority w:val="99"/>
    <w:semiHidden/>
    <w:unhideWhenUsed/>
    <w:rsid w:val="007579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e2.cekos.com/ce/faces/index.jsp%3F%26file%3Df40857%26action%3Dpropis%26path%3D04085701.html%26domen%3D0%26mark%3Dfalse%26query%3Dzakon+o+ratifikaciji+opcionog+protokola+uz+konvenciju%26tipPretrage%3D2%26tipPropisa%3D1%26domen%3D0%26mojiPropisi%3Dfalse%26datumOd%3D%26datumDo%3D%26groups%3D-%40--%40--%40--%40--%40-" TargetMode="External"/><Relationship Id="rId3" Type="http://schemas.microsoft.com/office/2007/relationships/stylesWithEffects" Target="stylesWithEffects.xml"/><Relationship Id="rId7" Type="http://schemas.openxmlformats.org/officeDocument/2006/relationships/hyperlink" Target="http://we2.cekos.com/ce/faces/index.jsp%3F%26file%3Df83390%26action%3Dpropis%26path%3D08339001.html%26domen%3D0%26mark%3Dfalse%26query%3Dzakon+o+ratifikaciji+opcionog+protokola+uz+konvenciju%26tipPretrage%3D2%26tipPropisa%3D1%26domen%3D0%26mojiPropisi%3Dfalse%26datumOd%3D%26datumDo%3D%26groups%3D-%40--%40--%40--%40--%4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e2.cekos.com/ce/faces/index.jsp%3F%26file%3Df40857%26action%3Dpropis%26path%3D04085701.html%26domen%3D0%26mark%3Dfalse%26query%3Dzakon+o+ratifikaciji+opcionog+protokola+uz+konvenciju%26tipPretrage%3D2%26tipPropisa%3D1%26domen%3D0%26mojiPropisi%3Dfalse%26datumOd%3D%26datumDo%3D%26groups%3D-%40--%40--%40--%40--%40-"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e2.cekos.com/ce/faces/index.jsp%3F%26file%3Df83390%26action%3Dpropis%26path%3D08339001.html%26domen%3D0%26mark%3Dfalse%26query%3Dzakon+o+ratifikaciji+opcionog+protokola+uz+konvenciju%26tipPretrage%3D2%26tipPropisa%3D1%26domen%3D0%26mojiPropisi%3Dfalse%26datumOd%3D%26datumDo%3D%26groups%3D-%40--%40--%40--%40--%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5</Pages>
  <Words>2294</Words>
  <Characters>13078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Ljiljana Zivkovic</dc:creator>
  <cp:lastModifiedBy>Milena Kuc</cp:lastModifiedBy>
  <cp:revision>11</cp:revision>
  <dcterms:created xsi:type="dcterms:W3CDTF">2014-10-20T12:09:00Z</dcterms:created>
  <dcterms:modified xsi:type="dcterms:W3CDTF">2015-02-04T14:38:00Z</dcterms:modified>
</cp:coreProperties>
</file>